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2D1BD"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727321"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3725A1"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Default="006B16B6" w:rsidP="006B16B6">
      <w:pPr>
        <w:pStyle w:val="BodyText"/>
        <w:kinsoku w:val="0"/>
        <w:overflowPunct w:val="0"/>
        <w:ind w:left="2250" w:right="1552" w:hanging="832"/>
        <w:jc w:val="center"/>
      </w:pPr>
    </w:p>
    <w:p w14:paraId="6542A4CD" w14:textId="2A2A9175" w:rsidR="00F11A57" w:rsidRPr="00E846DC" w:rsidRDefault="0005253F" w:rsidP="00CF384D">
      <w:pPr>
        <w:pStyle w:val="BodyText"/>
        <w:kinsoku w:val="0"/>
        <w:overflowPunct w:val="0"/>
        <w:ind w:left="2250" w:right="1552" w:hanging="832"/>
        <w:jc w:val="center"/>
        <w:rPr>
          <w:smallCaps/>
          <w:sz w:val="24"/>
          <w:szCs w:val="24"/>
        </w:rPr>
      </w:pPr>
      <w:r w:rsidRPr="00E846DC">
        <w:rPr>
          <w:noProof/>
          <w:sz w:val="22"/>
          <w:szCs w:val="22"/>
        </w:rPr>
        <mc:AlternateContent>
          <mc:Choice Requires="wps">
            <w:drawing>
              <wp:anchor distT="0" distB="0" distL="114300" distR="114300" simplePos="0" relativeHeight="251657216"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7BD009" id="Freeform 8"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E846DC">
        <w:rPr>
          <w:smallCaps/>
          <w:sz w:val="24"/>
          <w:szCs w:val="24"/>
        </w:rPr>
        <w:t>Land Use Application Advertisement</w:t>
      </w:r>
    </w:p>
    <w:p w14:paraId="48B92E7B" w14:textId="1184D96C" w:rsidR="00F11A57" w:rsidRPr="00E846DC" w:rsidRDefault="00702E0F" w:rsidP="00CF384D">
      <w:pPr>
        <w:jc w:val="center"/>
        <w:rPr>
          <w:b/>
          <w:smallCaps/>
          <w:sz w:val="24"/>
          <w:szCs w:val="24"/>
        </w:rPr>
      </w:pPr>
      <w:r w:rsidRPr="00E846DC">
        <w:rPr>
          <w:b/>
          <w:smallCaps/>
          <w:sz w:val="24"/>
          <w:szCs w:val="24"/>
        </w:rPr>
        <w:t>George Municipality</w:t>
      </w:r>
    </w:p>
    <w:p w14:paraId="6BB6F820" w14:textId="431C32BB" w:rsidR="006B16B6" w:rsidRPr="00E846DC" w:rsidRDefault="00702E0F" w:rsidP="00CF384D">
      <w:pPr>
        <w:jc w:val="center"/>
        <w:rPr>
          <w:b/>
          <w:bCs/>
          <w:smallCaps/>
          <w:sz w:val="24"/>
          <w:szCs w:val="24"/>
        </w:rPr>
      </w:pPr>
      <w:r w:rsidRPr="00E846DC">
        <w:rPr>
          <w:b/>
          <w:bCs/>
          <w:smallCaps/>
          <w:sz w:val="24"/>
          <w:szCs w:val="24"/>
        </w:rPr>
        <w:t xml:space="preserve">Proposed </w:t>
      </w:r>
      <w:r w:rsidR="00E846DC" w:rsidRPr="00E846DC">
        <w:rPr>
          <w:b/>
          <w:bCs/>
          <w:smallCaps/>
          <w:sz w:val="24"/>
          <w:szCs w:val="24"/>
        </w:rPr>
        <w:t>Subdivision &amp; Permanent Departures:</w:t>
      </w:r>
    </w:p>
    <w:p w14:paraId="6559D524" w14:textId="60EA7088" w:rsidR="006B16B6" w:rsidRPr="00E846DC" w:rsidRDefault="00E846DC" w:rsidP="00CF384D">
      <w:pPr>
        <w:jc w:val="center"/>
        <w:rPr>
          <w:b/>
          <w:bCs/>
          <w:sz w:val="24"/>
          <w:szCs w:val="24"/>
        </w:rPr>
      </w:pPr>
      <w:r w:rsidRPr="00E846DC">
        <w:rPr>
          <w:b/>
          <w:bCs/>
          <w:smallCaps/>
          <w:sz w:val="24"/>
          <w:szCs w:val="24"/>
        </w:rPr>
        <w:t>Kraai Bosch 195/171</w:t>
      </w:r>
      <w:r w:rsidR="00702E0F" w:rsidRPr="00E846DC">
        <w:rPr>
          <w:b/>
          <w:bCs/>
          <w:smallCaps/>
          <w:sz w:val="24"/>
          <w:szCs w:val="24"/>
        </w:rPr>
        <w:t xml:space="preserve">, </w:t>
      </w:r>
      <w:r w:rsidRPr="00E846DC">
        <w:rPr>
          <w:b/>
          <w:bCs/>
          <w:smallCaps/>
          <w:sz w:val="24"/>
          <w:szCs w:val="24"/>
        </w:rPr>
        <w:t>Victoria Heights</w:t>
      </w:r>
    </w:p>
    <w:p w14:paraId="677C009A" w14:textId="77777777" w:rsidR="00FE1C4E" w:rsidRPr="00E846DC" w:rsidRDefault="00FE1C4E" w:rsidP="00CF384D">
      <w:pPr>
        <w:jc w:val="center"/>
        <w:rPr>
          <w:sz w:val="16"/>
          <w:szCs w:val="16"/>
        </w:rPr>
      </w:pPr>
    </w:p>
    <w:p w14:paraId="4262903C" w14:textId="4FC6D04E" w:rsidR="00F11A57" w:rsidRPr="00E846DC" w:rsidRDefault="00F11A57" w:rsidP="00CF384D">
      <w:pPr>
        <w:jc w:val="both"/>
        <w:rPr>
          <w:sz w:val="14"/>
          <w:szCs w:val="14"/>
        </w:rPr>
      </w:pPr>
      <w:r w:rsidRPr="00E846DC">
        <w:rPr>
          <w:sz w:val="16"/>
          <w:szCs w:val="16"/>
        </w:rPr>
        <w:t>Notice is hereby given in terms of Section 45 of the George Land Use Planning By- Law, 20</w:t>
      </w:r>
      <w:r w:rsidR="00A3116D" w:rsidRPr="00E846DC">
        <w:rPr>
          <w:sz w:val="16"/>
          <w:szCs w:val="16"/>
        </w:rPr>
        <w:t>23</w:t>
      </w:r>
      <w:r w:rsidRPr="00E846DC">
        <w:rPr>
          <w:sz w:val="16"/>
          <w:szCs w:val="16"/>
        </w:rPr>
        <w:t xml:space="preserve"> that the undermentioned application has been received on </w:t>
      </w:r>
      <w:r w:rsidR="00E846DC" w:rsidRPr="00E846DC">
        <w:rPr>
          <w:sz w:val="16"/>
          <w:szCs w:val="16"/>
        </w:rPr>
        <w:t>Kraai Bosch 195/171</w:t>
      </w:r>
      <w:r w:rsidR="000A7A7B" w:rsidRPr="00E846DC">
        <w:rPr>
          <w:sz w:val="16"/>
          <w:szCs w:val="16"/>
        </w:rPr>
        <w:t xml:space="preserve"> </w:t>
      </w:r>
      <w:r w:rsidRPr="00E846DC">
        <w:rPr>
          <w:sz w:val="16"/>
          <w:szCs w:val="16"/>
        </w:rPr>
        <w:t>by the George Local Municipality, Directorate: Planning and Development.</w:t>
      </w:r>
      <w:r w:rsidR="00017066" w:rsidRPr="00E846DC">
        <w:rPr>
          <w:sz w:val="16"/>
          <w:szCs w:val="16"/>
        </w:rPr>
        <w:t xml:space="preserve"> </w:t>
      </w:r>
      <w:r w:rsidRPr="00E846DC">
        <w:rPr>
          <w:sz w:val="16"/>
          <w:szCs w:val="16"/>
        </w:rPr>
        <w:t>Any objection(s) and/or comment(s) with full reasons therefore and how their interests are affected, should be lodged in writing via e-mail to the responsible Administrative Officer</w:t>
      </w:r>
      <w:r w:rsidR="00871A80" w:rsidRPr="00E846DC">
        <w:rPr>
          <w:sz w:val="16"/>
          <w:szCs w:val="16"/>
        </w:rPr>
        <w:t xml:space="preserve"> </w:t>
      </w:r>
      <w:r w:rsidR="0001321C" w:rsidRPr="00E846DC">
        <w:rPr>
          <w:sz w:val="16"/>
          <w:szCs w:val="16"/>
        </w:rPr>
        <w:t>Marisa Arries</w:t>
      </w:r>
      <w:r w:rsidR="0073633C" w:rsidRPr="00E846DC">
        <w:rPr>
          <w:sz w:val="16"/>
          <w:szCs w:val="16"/>
        </w:rPr>
        <w:t xml:space="preserve">, </w:t>
      </w:r>
      <w:hyperlink r:id="rId7" w:history="1">
        <w:r w:rsidR="0001321C" w:rsidRPr="00E846DC">
          <w:rPr>
            <w:rStyle w:val="Hyperlink"/>
            <w:sz w:val="16"/>
            <w:szCs w:val="16"/>
          </w:rPr>
          <w:t>marries@george.gov.za</w:t>
        </w:r>
      </w:hyperlink>
      <w:r w:rsidR="00197DC8" w:rsidRPr="00E846DC">
        <w:rPr>
          <w:sz w:val="16"/>
          <w:szCs w:val="16"/>
        </w:rPr>
        <w:t xml:space="preserve"> </w:t>
      </w:r>
      <w:r w:rsidRPr="00E846DC">
        <w:rPr>
          <w:sz w:val="16"/>
          <w:szCs w:val="16"/>
        </w:rPr>
        <w:t xml:space="preserve">or, if no email facility is available, via SMS to the </w:t>
      </w:r>
      <w:r w:rsidR="00197DC8" w:rsidRPr="00E846DC">
        <w:rPr>
          <w:sz w:val="16"/>
          <w:szCs w:val="16"/>
        </w:rPr>
        <w:t>cell phone</w:t>
      </w:r>
      <w:r w:rsidRPr="00E846DC">
        <w:rPr>
          <w:sz w:val="16"/>
          <w:szCs w:val="16"/>
        </w:rPr>
        <w:t xml:space="preserve"> number of the said Official (only provided on request) and/or to the applicant, in terms of Section 50 of the George Land Use Planning By- Law, 20</w:t>
      </w:r>
      <w:r w:rsidR="00A3116D" w:rsidRPr="00E846DC">
        <w:rPr>
          <w:sz w:val="16"/>
          <w:szCs w:val="16"/>
        </w:rPr>
        <w:t>23</w:t>
      </w:r>
      <w:r w:rsidRPr="00E846DC">
        <w:rPr>
          <w:sz w:val="16"/>
          <w:szCs w:val="16"/>
        </w:rPr>
        <w:t xml:space="preserve">, on/ or before </w:t>
      </w:r>
      <w:r w:rsidR="00E846DC" w:rsidRPr="00E846DC">
        <w:rPr>
          <w:b/>
          <w:sz w:val="16"/>
          <w:szCs w:val="16"/>
        </w:rPr>
        <w:t>Monday</w:t>
      </w:r>
      <w:r w:rsidR="006B16B6" w:rsidRPr="00E846DC">
        <w:rPr>
          <w:b/>
          <w:sz w:val="16"/>
          <w:szCs w:val="16"/>
        </w:rPr>
        <w:t xml:space="preserve">, </w:t>
      </w:r>
      <w:r w:rsidR="00E846DC" w:rsidRPr="00E846DC">
        <w:rPr>
          <w:b/>
          <w:sz w:val="16"/>
          <w:szCs w:val="16"/>
        </w:rPr>
        <w:t>0</w:t>
      </w:r>
      <w:r w:rsidR="00416D6E" w:rsidRPr="00E846DC">
        <w:rPr>
          <w:b/>
          <w:sz w:val="16"/>
          <w:szCs w:val="16"/>
        </w:rPr>
        <w:t>8</w:t>
      </w:r>
      <w:r w:rsidR="004B1A88" w:rsidRPr="00E846DC">
        <w:rPr>
          <w:b/>
          <w:sz w:val="16"/>
          <w:szCs w:val="16"/>
        </w:rPr>
        <w:t xml:space="preserve"> </w:t>
      </w:r>
      <w:r w:rsidR="00E846DC" w:rsidRPr="00E846DC">
        <w:rPr>
          <w:b/>
          <w:sz w:val="16"/>
          <w:szCs w:val="16"/>
        </w:rPr>
        <w:t>Dec</w:t>
      </w:r>
      <w:r w:rsidR="004B1A88" w:rsidRPr="00E846DC">
        <w:rPr>
          <w:b/>
          <w:sz w:val="16"/>
          <w:szCs w:val="16"/>
        </w:rPr>
        <w:t>ember</w:t>
      </w:r>
      <w:r w:rsidR="00017066" w:rsidRPr="00E846DC">
        <w:rPr>
          <w:b/>
          <w:sz w:val="16"/>
          <w:szCs w:val="16"/>
        </w:rPr>
        <w:t xml:space="preserve"> 2025</w:t>
      </w:r>
      <w:r w:rsidRPr="00E846DC">
        <w:rPr>
          <w:sz w:val="16"/>
          <w:szCs w:val="16"/>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E846DC">
        <w:rPr>
          <w:sz w:val="16"/>
          <w:szCs w:val="16"/>
        </w:rPr>
        <w:t xml:space="preserve"> </w:t>
      </w:r>
      <w:r w:rsidRPr="00E846DC">
        <w:rPr>
          <w:sz w:val="16"/>
          <w:szCs w:val="16"/>
        </w:rPr>
        <w:t>Enquiries or requests for more information on the application may be directed to the Town Planning Department on Telephone: 044 801 9477 or emailed to the responsible Administrative Officer</w:t>
      </w:r>
      <w:r w:rsidR="00086F5C" w:rsidRPr="00E846DC">
        <w:rPr>
          <w:sz w:val="16"/>
          <w:szCs w:val="16"/>
        </w:rPr>
        <w:t xml:space="preserve"> </w:t>
      </w:r>
      <w:r w:rsidR="0001321C" w:rsidRPr="00E846DC">
        <w:rPr>
          <w:sz w:val="16"/>
          <w:szCs w:val="16"/>
        </w:rPr>
        <w:t xml:space="preserve">Marisa Arries, </w:t>
      </w:r>
      <w:hyperlink r:id="rId8" w:history="1">
        <w:r w:rsidR="0001321C" w:rsidRPr="00E846DC">
          <w:rPr>
            <w:rStyle w:val="Hyperlink"/>
            <w:sz w:val="16"/>
            <w:szCs w:val="16"/>
          </w:rPr>
          <w:t>marries@george.gov.za</w:t>
        </w:r>
      </w:hyperlink>
      <w:r w:rsidR="0073633C" w:rsidRPr="00E846DC">
        <w:rPr>
          <w:sz w:val="16"/>
          <w:szCs w:val="16"/>
        </w:rPr>
        <w:t xml:space="preserve"> </w:t>
      </w:r>
      <w:r w:rsidR="00705BEC" w:rsidRPr="00E846DC">
        <w:rPr>
          <w:sz w:val="16"/>
          <w:szCs w:val="16"/>
        </w:rPr>
        <w:t>or</w:t>
      </w:r>
      <w:r w:rsidRPr="00E846DC">
        <w:rPr>
          <w:sz w:val="16"/>
          <w:szCs w:val="16"/>
        </w:rPr>
        <w:t xml:space="preserve"> the Applicant (details below). The application will also be available, on the Municipal Website </w:t>
      </w:r>
      <w:hyperlink r:id="rId9" w:history="1">
        <w:r w:rsidR="00031C34" w:rsidRPr="00E846DC">
          <w:rPr>
            <w:rStyle w:val="Hyperlink"/>
            <w:rFonts w:eastAsia="Times New Roman"/>
            <w:sz w:val="16"/>
            <w:szCs w:val="16"/>
            <w:shd w:val="clear" w:color="auto" w:fill="FFFFFF"/>
          </w:rPr>
          <w:t>https://www.george.gov.za/planning-and-development-cat/land-use-applications/land-use-submissions/</w:t>
        </w:r>
      </w:hyperlink>
      <w:r w:rsidRPr="00E846DC">
        <w:rPr>
          <w:b/>
          <w:sz w:val="16"/>
          <w:szCs w:val="16"/>
        </w:rPr>
        <w:t xml:space="preserve"> </w:t>
      </w:r>
      <w:r w:rsidRPr="00E846DC">
        <w:rPr>
          <w:sz w:val="14"/>
          <w:szCs w:val="14"/>
        </w:rPr>
        <w:t xml:space="preserve">for 30 days. Any comments/ objection received after the above-mentioned closing date may be disregarded. </w:t>
      </w:r>
    </w:p>
    <w:p w14:paraId="0E54F11A" w14:textId="77777777" w:rsidR="00115E0E" w:rsidRPr="00E846DC" w:rsidRDefault="00115E0E" w:rsidP="00CF384D">
      <w:pPr>
        <w:jc w:val="both"/>
        <w:rPr>
          <w:sz w:val="14"/>
          <w:szCs w:val="14"/>
        </w:rPr>
      </w:pPr>
    </w:p>
    <w:p w14:paraId="5A44222A" w14:textId="1DCF6491" w:rsidR="00F11A57" w:rsidRPr="00E846DC" w:rsidRDefault="00F11A57" w:rsidP="00CF384D">
      <w:pPr>
        <w:jc w:val="both"/>
        <w:rPr>
          <w:sz w:val="16"/>
          <w:szCs w:val="16"/>
        </w:rPr>
      </w:pPr>
      <w:r w:rsidRPr="00E846DC">
        <w:rPr>
          <w:sz w:val="16"/>
          <w:szCs w:val="16"/>
        </w:rPr>
        <w:t xml:space="preserve">Property Description: </w:t>
      </w:r>
      <w:r w:rsidR="00E846DC" w:rsidRPr="00E846DC">
        <w:rPr>
          <w:b/>
          <w:sz w:val="16"/>
          <w:szCs w:val="16"/>
        </w:rPr>
        <w:t>Kraai Bosch 195/171</w:t>
      </w:r>
      <w:r w:rsidR="00F77360" w:rsidRPr="00E846DC">
        <w:rPr>
          <w:b/>
          <w:sz w:val="16"/>
          <w:szCs w:val="16"/>
        </w:rPr>
        <w:t>,</w:t>
      </w:r>
      <w:r w:rsidR="008C1851" w:rsidRPr="00E846DC">
        <w:rPr>
          <w:b/>
          <w:sz w:val="16"/>
          <w:szCs w:val="16"/>
        </w:rPr>
        <w:t xml:space="preserve"> </w:t>
      </w:r>
      <w:r w:rsidR="00E846DC" w:rsidRPr="00E846DC">
        <w:rPr>
          <w:b/>
          <w:sz w:val="16"/>
          <w:szCs w:val="16"/>
        </w:rPr>
        <w:t>Victoria Heights</w:t>
      </w:r>
    </w:p>
    <w:p w14:paraId="400B0E45" w14:textId="58E701F1" w:rsidR="00034F06" w:rsidRPr="00E846DC" w:rsidRDefault="00F11A57" w:rsidP="00CF384D">
      <w:pPr>
        <w:jc w:val="both"/>
        <w:rPr>
          <w:sz w:val="16"/>
          <w:szCs w:val="16"/>
        </w:rPr>
      </w:pPr>
      <w:r w:rsidRPr="00E846DC">
        <w:rPr>
          <w:sz w:val="16"/>
          <w:szCs w:val="16"/>
        </w:rPr>
        <w:t xml:space="preserve">Applicant Details: </w:t>
      </w:r>
      <w:r w:rsidR="00CD6118" w:rsidRPr="00E846DC">
        <w:rPr>
          <w:sz w:val="16"/>
          <w:szCs w:val="16"/>
        </w:rPr>
        <w:t>DMC Town Planning</w:t>
      </w:r>
      <w:r w:rsidR="00034F06" w:rsidRPr="00E846DC">
        <w:rPr>
          <w:sz w:val="16"/>
          <w:szCs w:val="16"/>
        </w:rPr>
        <w:t xml:space="preserve">, </w:t>
      </w:r>
      <w:hyperlink r:id="rId10" w:history="1">
        <w:r w:rsidR="00072DE5" w:rsidRPr="00E846DC">
          <w:rPr>
            <w:rStyle w:val="Hyperlink"/>
            <w:sz w:val="16"/>
            <w:szCs w:val="16"/>
          </w:rPr>
          <w:t>planning@mdbplanning.co.za</w:t>
        </w:r>
      </w:hyperlink>
      <w:r w:rsidR="00072DE5" w:rsidRPr="00E846DC">
        <w:rPr>
          <w:sz w:val="16"/>
          <w:szCs w:val="16"/>
        </w:rPr>
        <w:t>;</w:t>
      </w:r>
      <w:r w:rsidR="006B16B6" w:rsidRPr="00E846DC">
        <w:rPr>
          <w:sz w:val="16"/>
          <w:szCs w:val="16"/>
        </w:rPr>
        <w:t xml:space="preserve"> </w:t>
      </w:r>
      <w:r w:rsidR="00034F06" w:rsidRPr="00E846DC">
        <w:rPr>
          <w:sz w:val="16"/>
          <w:szCs w:val="16"/>
        </w:rPr>
        <w:t>0766 340 </w:t>
      </w:r>
      <w:r w:rsidR="00287BA1" w:rsidRPr="00E846DC">
        <w:rPr>
          <w:sz w:val="16"/>
          <w:szCs w:val="16"/>
        </w:rPr>
        <w:t>18816</w:t>
      </w:r>
    </w:p>
    <w:p w14:paraId="5EB87555" w14:textId="12F6960C" w:rsidR="00017066" w:rsidRPr="00E846DC" w:rsidRDefault="00F11A57" w:rsidP="00017066">
      <w:pPr>
        <w:widowControl/>
        <w:autoSpaceDE/>
        <w:autoSpaceDN/>
        <w:adjustRightInd/>
        <w:jc w:val="both"/>
        <w:rPr>
          <w:sz w:val="16"/>
          <w:szCs w:val="16"/>
        </w:rPr>
      </w:pPr>
      <w:r w:rsidRPr="00E846DC">
        <w:rPr>
          <w:sz w:val="16"/>
          <w:szCs w:val="16"/>
        </w:rPr>
        <w:t>Nature of Application</w:t>
      </w:r>
      <w:bookmarkStart w:id="0" w:name="_Hlk129599634"/>
      <w:r w:rsidR="00E846DC" w:rsidRPr="00E846DC">
        <w:rPr>
          <w:sz w:val="16"/>
          <w:szCs w:val="16"/>
        </w:rPr>
        <w:t xml:space="preserve"> in terms of the George Land Use Planning Bylaw, 2023</w:t>
      </w:r>
      <w:r w:rsidR="00017066" w:rsidRPr="00E846DC">
        <w:rPr>
          <w:sz w:val="16"/>
          <w:szCs w:val="16"/>
        </w:rPr>
        <w:t>:</w:t>
      </w:r>
    </w:p>
    <w:p w14:paraId="177A38EB" w14:textId="77777777" w:rsidR="004B1A88" w:rsidRPr="00E846DC" w:rsidRDefault="004B1A88" w:rsidP="004B1A88">
      <w:pPr>
        <w:jc w:val="both"/>
        <w:rPr>
          <w:sz w:val="16"/>
          <w:szCs w:val="16"/>
        </w:rPr>
      </w:pPr>
    </w:p>
    <w:p w14:paraId="144C730F" w14:textId="77777777" w:rsidR="00E846DC" w:rsidRPr="00E846DC" w:rsidRDefault="00E846DC" w:rsidP="00E846DC">
      <w:pPr>
        <w:pStyle w:val="ListParagraph"/>
        <w:numPr>
          <w:ilvl w:val="0"/>
          <w:numId w:val="46"/>
        </w:numPr>
        <w:jc w:val="both"/>
        <w:rPr>
          <w:rFonts w:ascii="Arial" w:hAnsi="Arial" w:cs="Arial"/>
          <w:sz w:val="16"/>
          <w:szCs w:val="16"/>
          <w:lang w:val="en-GB"/>
        </w:rPr>
      </w:pPr>
      <w:r w:rsidRPr="00E846DC">
        <w:rPr>
          <w:rFonts w:ascii="Arial" w:hAnsi="Arial" w:cs="Arial"/>
          <w:b/>
          <w:bCs/>
          <w:sz w:val="16"/>
          <w:szCs w:val="16"/>
        </w:rPr>
        <w:t>Subdivision</w:t>
      </w:r>
      <w:r w:rsidRPr="00E846DC">
        <w:rPr>
          <w:rFonts w:ascii="Arial" w:hAnsi="Arial" w:cs="Arial"/>
          <w:sz w:val="16"/>
          <w:szCs w:val="16"/>
        </w:rPr>
        <w:t xml:space="preserve"> of Kraai Bosch 195/171 in terms of Section 15(2)(d) of the said by-law into a Portion A (1.0ha), Portion B (1.0ha), and Remainder (1.0ha).</w:t>
      </w:r>
    </w:p>
    <w:p w14:paraId="318357D1" w14:textId="77777777" w:rsidR="00E846DC" w:rsidRPr="00E846DC" w:rsidRDefault="00E846DC" w:rsidP="00E846DC">
      <w:pPr>
        <w:pStyle w:val="ListParagraph"/>
        <w:ind w:left="360"/>
        <w:jc w:val="both"/>
        <w:rPr>
          <w:rFonts w:ascii="Arial" w:hAnsi="Arial" w:cs="Arial"/>
          <w:b/>
          <w:bCs/>
          <w:sz w:val="16"/>
          <w:szCs w:val="16"/>
        </w:rPr>
      </w:pPr>
    </w:p>
    <w:p w14:paraId="3B802C62" w14:textId="52AC5870" w:rsidR="00E846DC" w:rsidRPr="00E846DC" w:rsidRDefault="00E846DC" w:rsidP="00E846DC">
      <w:pPr>
        <w:pStyle w:val="ListParagraph"/>
        <w:ind w:left="360"/>
        <w:jc w:val="both"/>
        <w:rPr>
          <w:rFonts w:ascii="Arial" w:hAnsi="Arial" w:cs="Arial"/>
          <w:sz w:val="16"/>
          <w:szCs w:val="16"/>
        </w:rPr>
      </w:pPr>
      <w:r w:rsidRPr="00E846DC">
        <w:rPr>
          <w:rFonts w:ascii="Arial" w:hAnsi="Arial" w:cs="Arial"/>
          <w:b/>
          <w:bCs/>
          <w:sz w:val="16"/>
          <w:szCs w:val="16"/>
        </w:rPr>
        <w:t>Registration</w:t>
      </w:r>
      <w:r w:rsidRPr="00E846DC">
        <w:rPr>
          <w:rFonts w:ascii="Arial" w:hAnsi="Arial" w:cs="Arial"/>
          <w:sz w:val="16"/>
          <w:szCs w:val="16"/>
        </w:rPr>
        <w:t xml:space="preserve"> of an exempt 6.0m wide access &amp; services </w:t>
      </w:r>
      <w:r w:rsidRPr="00E846DC">
        <w:rPr>
          <w:rFonts w:ascii="Arial" w:hAnsi="Arial" w:cs="Arial"/>
          <w:b/>
          <w:bCs/>
          <w:sz w:val="16"/>
          <w:szCs w:val="16"/>
        </w:rPr>
        <w:t>servitude</w:t>
      </w:r>
      <w:r w:rsidRPr="00E846DC">
        <w:rPr>
          <w:rFonts w:ascii="Arial" w:hAnsi="Arial" w:cs="Arial"/>
          <w:sz w:val="16"/>
          <w:szCs w:val="16"/>
        </w:rPr>
        <w:t xml:space="preserve"> </w:t>
      </w:r>
      <w:proofErr w:type="spellStart"/>
      <w:r w:rsidRPr="00E846DC">
        <w:rPr>
          <w:rFonts w:ascii="Arial" w:hAnsi="Arial" w:cs="Arial"/>
          <w:sz w:val="16"/>
          <w:szCs w:val="16"/>
        </w:rPr>
        <w:t>abcd</w:t>
      </w:r>
      <w:proofErr w:type="spellEnd"/>
      <w:r w:rsidRPr="00E846DC">
        <w:rPr>
          <w:rFonts w:ascii="Arial" w:hAnsi="Arial" w:cs="Arial"/>
          <w:sz w:val="16"/>
          <w:szCs w:val="16"/>
        </w:rPr>
        <w:t xml:space="preserve"> over Portion A in favour of the Remainder in terms of Section 24(1)(f)(v) of said by-law.</w:t>
      </w:r>
    </w:p>
    <w:p w14:paraId="46B8F87B" w14:textId="77777777" w:rsidR="00E846DC" w:rsidRPr="00E846DC" w:rsidRDefault="00E846DC" w:rsidP="00E846DC">
      <w:pPr>
        <w:pStyle w:val="ListParagraph"/>
        <w:ind w:left="360"/>
        <w:jc w:val="both"/>
        <w:rPr>
          <w:rFonts w:ascii="Arial" w:hAnsi="Arial" w:cs="Arial"/>
          <w:sz w:val="16"/>
          <w:szCs w:val="16"/>
          <w:lang w:val="en-GB"/>
        </w:rPr>
      </w:pPr>
    </w:p>
    <w:p w14:paraId="7FB045AD" w14:textId="77777777" w:rsidR="00E846DC" w:rsidRPr="00E846DC" w:rsidRDefault="00E846DC" w:rsidP="00E846DC">
      <w:pPr>
        <w:pStyle w:val="ListParagraph"/>
        <w:numPr>
          <w:ilvl w:val="0"/>
          <w:numId w:val="46"/>
        </w:numPr>
        <w:jc w:val="both"/>
        <w:rPr>
          <w:rFonts w:ascii="Arial" w:hAnsi="Arial" w:cs="Arial"/>
          <w:sz w:val="16"/>
          <w:szCs w:val="16"/>
          <w:lang w:val="en-GB"/>
        </w:rPr>
      </w:pPr>
      <w:r w:rsidRPr="00E846DC">
        <w:rPr>
          <w:rFonts w:ascii="Arial" w:hAnsi="Arial" w:cs="Arial"/>
          <w:b/>
          <w:bCs/>
          <w:sz w:val="16"/>
          <w:szCs w:val="16"/>
        </w:rPr>
        <w:t>Permanent departure</w:t>
      </w:r>
      <w:r w:rsidRPr="00E846DC">
        <w:rPr>
          <w:rFonts w:ascii="Arial" w:hAnsi="Arial" w:cs="Arial"/>
          <w:sz w:val="16"/>
          <w:szCs w:val="16"/>
        </w:rPr>
        <w:t xml:space="preserve"> Kraai Bosch 195/171 in terms of Section 15(2)(b) of the said by-law for the relaxation of the following building lines:</w:t>
      </w:r>
    </w:p>
    <w:p w14:paraId="2A5174F0" w14:textId="77777777" w:rsidR="00E846DC" w:rsidRPr="00E846DC" w:rsidRDefault="00E846DC" w:rsidP="00E846DC">
      <w:pPr>
        <w:pStyle w:val="ListParagraph"/>
        <w:ind w:left="360"/>
        <w:jc w:val="both"/>
        <w:rPr>
          <w:rFonts w:ascii="Arial" w:hAnsi="Arial" w:cs="Arial"/>
          <w:sz w:val="16"/>
          <w:szCs w:val="16"/>
          <w:lang w:val="en-GB"/>
        </w:rPr>
      </w:pPr>
    </w:p>
    <w:p w14:paraId="102B36C6" w14:textId="77777777" w:rsidR="00E846DC" w:rsidRPr="00E846DC" w:rsidRDefault="00E846DC" w:rsidP="00E846DC">
      <w:pPr>
        <w:pStyle w:val="ListParagraph"/>
        <w:ind w:left="360"/>
        <w:jc w:val="both"/>
        <w:rPr>
          <w:rFonts w:ascii="Arial" w:hAnsi="Arial" w:cs="Arial"/>
          <w:sz w:val="16"/>
          <w:szCs w:val="16"/>
        </w:rPr>
      </w:pPr>
      <w:r w:rsidRPr="00E846DC">
        <w:rPr>
          <w:rFonts w:ascii="Arial" w:hAnsi="Arial" w:cs="Arial"/>
          <w:sz w:val="16"/>
          <w:szCs w:val="16"/>
        </w:rPr>
        <w:t>Portion A (southern side building line)</w:t>
      </w:r>
    </w:p>
    <w:p w14:paraId="2B4FF706" w14:textId="77777777" w:rsidR="00E846DC" w:rsidRPr="00E846DC" w:rsidRDefault="00E846DC" w:rsidP="00E846DC">
      <w:pPr>
        <w:pStyle w:val="ListParagraph"/>
        <w:numPr>
          <w:ilvl w:val="0"/>
          <w:numId w:val="47"/>
        </w:numPr>
        <w:jc w:val="both"/>
        <w:rPr>
          <w:rFonts w:ascii="Arial" w:hAnsi="Arial" w:cs="Arial"/>
          <w:sz w:val="16"/>
          <w:szCs w:val="16"/>
          <w:lang w:val="en-GB"/>
        </w:rPr>
      </w:pPr>
      <w:r w:rsidRPr="00E846DC">
        <w:rPr>
          <w:rFonts w:ascii="Arial" w:hAnsi="Arial" w:cs="Arial"/>
          <w:sz w:val="16"/>
          <w:szCs w:val="16"/>
        </w:rPr>
        <w:t>10.0m to 2.0m for an existing storage container</w:t>
      </w:r>
    </w:p>
    <w:p w14:paraId="153F3631" w14:textId="350EC4ED" w:rsidR="00E846DC" w:rsidRPr="00E846DC" w:rsidRDefault="00E846DC" w:rsidP="00E846DC">
      <w:pPr>
        <w:pStyle w:val="ListParagraph"/>
        <w:numPr>
          <w:ilvl w:val="0"/>
          <w:numId w:val="47"/>
        </w:numPr>
        <w:jc w:val="both"/>
        <w:rPr>
          <w:rFonts w:ascii="Arial" w:hAnsi="Arial" w:cs="Arial"/>
          <w:sz w:val="16"/>
          <w:szCs w:val="16"/>
          <w:lang w:val="en-GB"/>
        </w:rPr>
      </w:pPr>
      <w:r w:rsidRPr="00E846DC">
        <w:rPr>
          <w:rFonts w:ascii="Arial" w:hAnsi="Arial" w:cs="Arial"/>
          <w:sz w:val="16"/>
          <w:szCs w:val="16"/>
        </w:rPr>
        <w:t>6.0m for the existing dwelling house</w:t>
      </w:r>
    </w:p>
    <w:p w14:paraId="6E3A9CCE" w14:textId="77777777" w:rsidR="00E846DC" w:rsidRPr="00E846DC" w:rsidRDefault="00E846DC" w:rsidP="00E846DC">
      <w:pPr>
        <w:pStyle w:val="ListParagraph"/>
        <w:numPr>
          <w:ilvl w:val="0"/>
          <w:numId w:val="47"/>
        </w:numPr>
        <w:jc w:val="both"/>
        <w:rPr>
          <w:rFonts w:ascii="Arial" w:hAnsi="Arial" w:cs="Arial"/>
          <w:sz w:val="16"/>
          <w:szCs w:val="16"/>
          <w:lang w:val="en-GB"/>
        </w:rPr>
      </w:pPr>
      <w:r w:rsidRPr="00E846DC">
        <w:rPr>
          <w:rFonts w:ascii="Arial" w:hAnsi="Arial" w:cs="Arial"/>
          <w:sz w:val="16"/>
          <w:szCs w:val="16"/>
        </w:rPr>
        <w:t>10.0m to 0.0m for the existing garage, covered vegetable patch, and a covered enclosure for pet rabbits.</w:t>
      </w:r>
    </w:p>
    <w:p w14:paraId="5B7FE183" w14:textId="77777777" w:rsidR="00E846DC" w:rsidRDefault="00E846DC" w:rsidP="00E846DC">
      <w:pPr>
        <w:ind w:left="360"/>
        <w:jc w:val="both"/>
        <w:rPr>
          <w:sz w:val="16"/>
          <w:szCs w:val="16"/>
        </w:rPr>
      </w:pPr>
    </w:p>
    <w:p w14:paraId="20AE0E8E" w14:textId="7A9FB216" w:rsidR="00E846DC" w:rsidRPr="00E846DC" w:rsidRDefault="00E846DC" w:rsidP="00E846DC">
      <w:pPr>
        <w:ind w:left="360"/>
        <w:jc w:val="both"/>
        <w:rPr>
          <w:sz w:val="16"/>
          <w:szCs w:val="16"/>
        </w:rPr>
      </w:pPr>
      <w:r w:rsidRPr="00E846DC">
        <w:rPr>
          <w:sz w:val="16"/>
          <w:szCs w:val="16"/>
        </w:rPr>
        <w:t>Portion B (northern side building line)</w:t>
      </w:r>
    </w:p>
    <w:p w14:paraId="54774D42" w14:textId="77777777" w:rsidR="00E846DC" w:rsidRPr="00E846DC" w:rsidRDefault="00E846DC" w:rsidP="00E846DC">
      <w:pPr>
        <w:pStyle w:val="ListParagraph"/>
        <w:numPr>
          <w:ilvl w:val="0"/>
          <w:numId w:val="47"/>
        </w:numPr>
        <w:jc w:val="both"/>
        <w:rPr>
          <w:rFonts w:ascii="Arial" w:hAnsi="Arial" w:cs="Arial"/>
          <w:sz w:val="16"/>
          <w:szCs w:val="16"/>
          <w:lang w:val="en-GB"/>
        </w:rPr>
      </w:pPr>
      <w:r w:rsidRPr="00E846DC">
        <w:rPr>
          <w:rFonts w:ascii="Arial" w:hAnsi="Arial" w:cs="Arial"/>
          <w:sz w:val="16"/>
          <w:szCs w:val="16"/>
        </w:rPr>
        <w:t>10.0m to 0.0m for the garden shed.</w:t>
      </w:r>
    </w:p>
    <w:p w14:paraId="543A9161" w14:textId="77777777" w:rsidR="00E846DC" w:rsidRPr="00E846DC" w:rsidRDefault="00E846DC" w:rsidP="00E846DC">
      <w:pPr>
        <w:pStyle w:val="ListParagraph"/>
        <w:numPr>
          <w:ilvl w:val="0"/>
          <w:numId w:val="47"/>
        </w:numPr>
        <w:jc w:val="both"/>
        <w:rPr>
          <w:rFonts w:ascii="Arial" w:hAnsi="Arial" w:cs="Arial"/>
          <w:sz w:val="16"/>
          <w:szCs w:val="16"/>
          <w:lang w:val="en-GB"/>
        </w:rPr>
      </w:pPr>
      <w:r w:rsidRPr="00E846DC">
        <w:rPr>
          <w:rFonts w:ascii="Arial" w:hAnsi="Arial" w:cs="Arial"/>
          <w:sz w:val="16"/>
          <w:szCs w:val="16"/>
        </w:rPr>
        <w:t>10.0m to 1.0m for storage containers.</w:t>
      </w:r>
    </w:p>
    <w:p w14:paraId="6B767A2D" w14:textId="77777777" w:rsidR="00E846DC" w:rsidRDefault="00E846DC" w:rsidP="00E846DC">
      <w:pPr>
        <w:ind w:left="360"/>
        <w:jc w:val="both"/>
        <w:rPr>
          <w:sz w:val="16"/>
          <w:szCs w:val="16"/>
        </w:rPr>
      </w:pPr>
    </w:p>
    <w:p w14:paraId="66CE8575" w14:textId="53FB519B" w:rsidR="00E846DC" w:rsidRPr="00E846DC" w:rsidRDefault="00E846DC" w:rsidP="00E846DC">
      <w:pPr>
        <w:ind w:left="360"/>
        <w:jc w:val="both"/>
        <w:rPr>
          <w:sz w:val="16"/>
          <w:szCs w:val="16"/>
        </w:rPr>
      </w:pPr>
      <w:r w:rsidRPr="00E846DC">
        <w:rPr>
          <w:sz w:val="16"/>
          <w:szCs w:val="16"/>
        </w:rPr>
        <w:t>Remainder (northern side building line)</w:t>
      </w:r>
    </w:p>
    <w:p w14:paraId="08D6CB9E" w14:textId="1AFD86E1" w:rsidR="004B1A88" w:rsidRPr="00E846DC" w:rsidRDefault="00E846DC" w:rsidP="00E846DC">
      <w:pPr>
        <w:pStyle w:val="ListParagraph"/>
        <w:numPr>
          <w:ilvl w:val="0"/>
          <w:numId w:val="47"/>
        </w:numPr>
        <w:jc w:val="both"/>
        <w:rPr>
          <w:rFonts w:ascii="Arial" w:hAnsi="Arial" w:cs="Arial"/>
          <w:sz w:val="16"/>
          <w:szCs w:val="16"/>
          <w:lang w:val="en-GB"/>
        </w:rPr>
      </w:pPr>
      <w:r w:rsidRPr="00E846DC">
        <w:rPr>
          <w:rFonts w:ascii="Arial" w:hAnsi="Arial" w:cs="Arial"/>
          <w:sz w:val="16"/>
          <w:szCs w:val="16"/>
        </w:rPr>
        <w:t>10.0m to 2.0m for the covered vegetable patch</w:t>
      </w:r>
    </w:p>
    <w:p w14:paraId="7C1913CB" w14:textId="77777777" w:rsidR="00E846DC" w:rsidRPr="00E846DC" w:rsidRDefault="00E846DC" w:rsidP="00CF384D">
      <w:pPr>
        <w:jc w:val="both"/>
        <w:rPr>
          <w:sz w:val="16"/>
          <w:szCs w:val="16"/>
        </w:rPr>
      </w:pPr>
    </w:p>
    <w:p w14:paraId="4591F184" w14:textId="54D7F684" w:rsidR="00CF384D" w:rsidRPr="00E846DC" w:rsidRDefault="00CF384D" w:rsidP="00CF384D">
      <w:pPr>
        <w:jc w:val="both"/>
        <w:rPr>
          <w:sz w:val="16"/>
          <w:szCs w:val="16"/>
        </w:rPr>
      </w:pPr>
      <w:r w:rsidRPr="00E846DC">
        <w:rPr>
          <w:sz w:val="16"/>
          <w:szCs w:val="16"/>
        </w:rPr>
        <w:t xml:space="preserve">Reference Number: </w:t>
      </w:r>
      <w:r w:rsidR="00E846DC" w:rsidRPr="00E846DC">
        <w:rPr>
          <w:sz w:val="16"/>
          <w:szCs w:val="16"/>
        </w:rPr>
        <w:t>4314950</w:t>
      </w:r>
    </w:p>
    <w:p w14:paraId="12900F15" w14:textId="77777777" w:rsidR="00141BD1" w:rsidRPr="00E846DC" w:rsidRDefault="00141BD1" w:rsidP="00CF384D">
      <w:pPr>
        <w:jc w:val="both"/>
        <w:rPr>
          <w:rFonts w:eastAsia="Times New Roman"/>
          <w:b/>
          <w:bCs/>
          <w:i/>
          <w:sz w:val="16"/>
          <w:szCs w:val="16"/>
          <w:u w:val="single"/>
        </w:rPr>
      </w:pPr>
    </w:p>
    <w:p w14:paraId="46136ED7" w14:textId="2FDA6AA2" w:rsidR="00141BD1" w:rsidRPr="00E846DC" w:rsidRDefault="00141BD1" w:rsidP="00CF384D">
      <w:pPr>
        <w:jc w:val="both"/>
        <w:rPr>
          <w:iCs/>
          <w:sz w:val="12"/>
          <w:szCs w:val="12"/>
        </w:rPr>
      </w:pPr>
      <w:r w:rsidRPr="00E846DC">
        <w:rPr>
          <w:rFonts w:eastAsia="Times New Roman"/>
          <w:b/>
          <w:bCs/>
          <w:i/>
          <w:sz w:val="12"/>
          <w:szCs w:val="12"/>
          <w:u w:val="single"/>
        </w:rPr>
        <w:t>ALL INTERESTED AND AFFECTED PARTIES TO NOTE:</w:t>
      </w:r>
      <w:r w:rsidRPr="00E846DC">
        <w:rPr>
          <w:rFonts w:eastAsia="Times New Roman"/>
          <w:i/>
          <w:sz w:val="12"/>
          <w:szCs w:val="12"/>
        </w:rPr>
        <w:t xml:space="preserve"> Should you submit a comment or objection on this land use application, you give permission in</w:t>
      </w:r>
      <w:r w:rsidRPr="00E846DC">
        <w:rPr>
          <w:i/>
          <w:color w:val="000000"/>
          <w:sz w:val="12"/>
          <w:szCs w:val="12"/>
          <w:lang w:val="en-US"/>
        </w:rPr>
        <w:t xml:space="preserve"> terms of the Protection of Personal Information Act (POPIA) </w:t>
      </w:r>
      <w:r w:rsidRPr="00E846DC">
        <w:rPr>
          <w:rFonts w:eastAsia="Times New Roman"/>
          <w:i/>
          <w:sz w:val="12"/>
          <w:szCs w:val="12"/>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4B1A88" w:rsidRDefault="003876CD" w:rsidP="00CF384D">
      <w:pPr>
        <w:jc w:val="center"/>
        <w:rPr>
          <w:color w:val="FF0000"/>
          <w:sz w:val="18"/>
          <w:szCs w:val="18"/>
        </w:rPr>
      </w:pPr>
      <w:r w:rsidRPr="004B1A88">
        <w:rPr>
          <w:color w:val="FF0000"/>
          <w:sz w:val="16"/>
          <w:szCs w:val="16"/>
        </w:rPr>
        <w:br w:type="column"/>
      </w:r>
    </w:p>
    <w:p w14:paraId="5A4BEBCB" w14:textId="77777777" w:rsidR="006B16B6" w:rsidRPr="004B1A88" w:rsidRDefault="006B16B6" w:rsidP="00CF384D">
      <w:pPr>
        <w:jc w:val="center"/>
        <w:rPr>
          <w:color w:val="FF0000"/>
          <w:sz w:val="18"/>
          <w:szCs w:val="18"/>
        </w:rPr>
      </w:pPr>
    </w:p>
    <w:p w14:paraId="2D987BA4" w14:textId="77777777" w:rsidR="006B16B6" w:rsidRPr="004B1A88" w:rsidRDefault="006B16B6" w:rsidP="00CF384D">
      <w:pPr>
        <w:jc w:val="center"/>
        <w:rPr>
          <w:color w:val="FF0000"/>
          <w:sz w:val="18"/>
          <w:szCs w:val="18"/>
        </w:rPr>
      </w:pPr>
    </w:p>
    <w:p w14:paraId="25FB99A1" w14:textId="77777777" w:rsidR="006B16B6" w:rsidRPr="00B13499" w:rsidRDefault="006B16B6" w:rsidP="00416D6E">
      <w:pPr>
        <w:rPr>
          <w:color w:val="FF0000"/>
          <w:sz w:val="16"/>
          <w:szCs w:val="16"/>
        </w:rPr>
      </w:pPr>
    </w:p>
    <w:p w14:paraId="5E1E5A11" w14:textId="14D3BF4F" w:rsidR="00F11A57" w:rsidRPr="00E846DC" w:rsidRDefault="00702E0F" w:rsidP="00CF384D">
      <w:pPr>
        <w:jc w:val="center"/>
        <w:rPr>
          <w:smallCaps/>
          <w:lang w:val="af-ZA"/>
        </w:rPr>
      </w:pPr>
      <w:r w:rsidRPr="00E846DC">
        <w:rPr>
          <w:smallCaps/>
          <w:lang w:val="af-ZA"/>
        </w:rPr>
        <w:t>Grondgebruik Aansoek Advertensie</w:t>
      </w:r>
    </w:p>
    <w:p w14:paraId="4D7235FA" w14:textId="6A2FA203" w:rsidR="00F11A57" w:rsidRPr="00E846DC" w:rsidRDefault="00702E0F" w:rsidP="00CF384D">
      <w:pPr>
        <w:jc w:val="center"/>
        <w:rPr>
          <w:b/>
          <w:smallCaps/>
          <w:lang w:val="af-ZA"/>
        </w:rPr>
      </w:pPr>
      <w:r w:rsidRPr="00E846DC">
        <w:rPr>
          <w:b/>
          <w:smallCaps/>
          <w:lang w:val="af-ZA"/>
        </w:rPr>
        <w:t>George Munisipaliteit</w:t>
      </w:r>
    </w:p>
    <w:p w14:paraId="35A89C7E" w14:textId="472AC553" w:rsidR="006B16B6" w:rsidRPr="00E846DC" w:rsidRDefault="00702E0F" w:rsidP="00CF384D">
      <w:pPr>
        <w:jc w:val="center"/>
        <w:rPr>
          <w:b/>
          <w:bCs/>
          <w:smallCaps/>
          <w:lang w:val="af-ZA"/>
        </w:rPr>
      </w:pPr>
      <w:bookmarkStart w:id="1" w:name="_Hlk164074895"/>
      <w:r w:rsidRPr="00E846DC">
        <w:rPr>
          <w:b/>
          <w:bCs/>
          <w:smallCaps/>
          <w:lang w:val="af-ZA"/>
        </w:rPr>
        <w:t>Voorgestelde</w:t>
      </w:r>
      <w:r w:rsidR="00E846DC" w:rsidRPr="00E846DC">
        <w:rPr>
          <w:b/>
          <w:bCs/>
          <w:smallCaps/>
          <w:lang w:val="af-ZA"/>
        </w:rPr>
        <w:t xml:space="preserve"> Onderverdeling &amp;</w:t>
      </w:r>
      <w:r w:rsidRPr="00E846DC">
        <w:rPr>
          <w:b/>
          <w:bCs/>
          <w:smallCaps/>
          <w:lang w:val="af-ZA"/>
        </w:rPr>
        <w:t xml:space="preserve"> </w:t>
      </w:r>
      <w:bookmarkStart w:id="2" w:name="_Hlk173403867"/>
      <w:r w:rsidR="00416D6E" w:rsidRPr="00E846DC">
        <w:rPr>
          <w:b/>
          <w:bCs/>
          <w:smallCaps/>
          <w:lang w:val="af-ZA"/>
        </w:rPr>
        <w:t>Permanente Afwyking</w:t>
      </w:r>
      <w:r w:rsidR="00E846DC" w:rsidRPr="00E846DC">
        <w:rPr>
          <w:b/>
          <w:bCs/>
          <w:smallCaps/>
          <w:lang w:val="af-ZA"/>
        </w:rPr>
        <w:t>s</w:t>
      </w:r>
      <w:r w:rsidRPr="00E846DC">
        <w:rPr>
          <w:b/>
          <w:bCs/>
          <w:smallCaps/>
          <w:lang w:val="af-ZA"/>
        </w:rPr>
        <w:t>:</w:t>
      </w:r>
    </w:p>
    <w:p w14:paraId="20886E22" w14:textId="06893CB6" w:rsidR="006B16B6" w:rsidRPr="00E846DC" w:rsidRDefault="00E846DC" w:rsidP="00CF384D">
      <w:pPr>
        <w:jc w:val="center"/>
        <w:rPr>
          <w:b/>
          <w:bCs/>
          <w:sz w:val="18"/>
          <w:szCs w:val="18"/>
          <w:lang w:val="af-ZA"/>
        </w:rPr>
      </w:pPr>
      <w:r w:rsidRPr="00E846DC">
        <w:rPr>
          <w:b/>
          <w:bCs/>
          <w:smallCaps/>
          <w:lang w:val="af-ZA"/>
        </w:rPr>
        <w:t>Kraai Bosch 195/171</w:t>
      </w:r>
      <w:r w:rsidR="00702E0F" w:rsidRPr="00E846DC">
        <w:rPr>
          <w:b/>
          <w:bCs/>
          <w:smallCaps/>
          <w:lang w:val="af-ZA"/>
        </w:rPr>
        <w:t xml:space="preserve">, </w:t>
      </w:r>
      <w:r w:rsidRPr="00E846DC">
        <w:rPr>
          <w:b/>
          <w:bCs/>
          <w:smallCaps/>
          <w:lang w:val="af-ZA"/>
        </w:rPr>
        <w:t>Victoria H</w:t>
      </w:r>
      <w:bookmarkEnd w:id="1"/>
      <w:bookmarkEnd w:id="2"/>
      <w:r w:rsidRPr="00E846DC">
        <w:rPr>
          <w:b/>
          <w:bCs/>
          <w:smallCaps/>
          <w:lang w:val="af-ZA"/>
        </w:rPr>
        <w:t>oogte</w:t>
      </w:r>
    </w:p>
    <w:p w14:paraId="75D78D0C" w14:textId="77777777" w:rsidR="008C657A" w:rsidRPr="00E846DC" w:rsidRDefault="008C657A" w:rsidP="00CF384D">
      <w:pPr>
        <w:jc w:val="center"/>
        <w:rPr>
          <w:sz w:val="16"/>
          <w:szCs w:val="16"/>
          <w:lang w:val="af-ZA"/>
        </w:rPr>
      </w:pPr>
      <w:bookmarkStart w:id="3" w:name="_Hlk164074905"/>
    </w:p>
    <w:p w14:paraId="2DE35091" w14:textId="00DE0FDC" w:rsidR="00F11A57" w:rsidRPr="00E846DC" w:rsidRDefault="00F11A57" w:rsidP="00CF384D">
      <w:pPr>
        <w:jc w:val="both"/>
        <w:rPr>
          <w:sz w:val="16"/>
          <w:szCs w:val="16"/>
          <w:lang w:val="af-ZA"/>
        </w:rPr>
      </w:pPr>
      <w:bookmarkStart w:id="4" w:name="_Hlk173403878"/>
      <w:r w:rsidRPr="00E846DC">
        <w:rPr>
          <w:sz w:val="16"/>
          <w:szCs w:val="16"/>
          <w:lang w:val="af-ZA"/>
        </w:rPr>
        <w:t>Kragtens Artikel 45 van die George Munisipaliteit se Verordening op Munisipale Grondgebruiksbeplanning, 20</w:t>
      </w:r>
      <w:r w:rsidR="00A3116D" w:rsidRPr="00E846DC">
        <w:rPr>
          <w:sz w:val="16"/>
          <w:szCs w:val="16"/>
          <w:lang w:val="af-ZA"/>
        </w:rPr>
        <w:t>23</w:t>
      </w:r>
      <w:r w:rsidRPr="00E846DC">
        <w:rPr>
          <w:sz w:val="16"/>
          <w:szCs w:val="16"/>
          <w:lang w:val="af-ZA"/>
        </w:rPr>
        <w:t xml:space="preserve"> word hiermee kennis gegee dat die onderstaande aansoek ontvang is op </w:t>
      </w:r>
      <w:r w:rsidR="00E846DC" w:rsidRPr="00E846DC">
        <w:rPr>
          <w:bCs/>
          <w:sz w:val="16"/>
          <w:szCs w:val="16"/>
          <w:lang w:val="af-ZA"/>
        </w:rPr>
        <w:t>Kraai Bosch 195/171</w:t>
      </w:r>
      <w:r w:rsidR="000A7A7B" w:rsidRPr="00E846DC">
        <w:rPr>
          <w:bCs/>
          <w:sz w:val="16"/>
          <w:szCs w:val="16"/>
          <w:lang w:val="af-ZA"/>
        </w:rPr>
        <w:t xml:space="preserve"> </w:t>
      </w:r>
      <w:r w:rsidRPr="00E846DC">
        <w:rPr>
          <w:sz w:val="16"/>
          <w:szCs w:val="16"/>
          <w:lang w:val="af-ZA"/>
        </w:rPr>
        <w:t>deur die George Plaaslike Munisipaliteit, Direktoraat Beplanning en Ontwikkeling.</w:t>
      </w:r>
      <w:r w:rsidR="00017066" w:rsidRPr="00E846DC">
        <w:rPr>
          <w:sz w:val="16"/>
          <w:szCs w:val="16"/>
          <w:lang w:val="af-ZA"/>
        </w:rPr>
        <w:t xml:space="preserve"> </w:t>
      </w:r>
      <w:r w:rsidRPr="00E846DC">
        <w:rPr>
          <w:sz w:val="16"/>
          <w:szCs w:val="16"/>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01321C" w:rsidRPr="00E846DC">
        <w:rPr>
          <w:sz w:val="16"/>
          <w:szCs w:val="16"/>
        </w:rPr>
        <w:t xml:space="preserve">Marisa Arries, </w:t>
      </w:r>
      <w:hyperlink r:id="rId11" w:history="1">
        <w:r w:rsidR="0001321C" w:rsidRPr="00E846DC">
          <w:rPr>
            <w:rStyle w:val="Hyperlink"/>
            <w:sz w:val="16"/>
            <w:szCs w:val="16"/>
          </w:rPr>
          <w:t>marries@george.gov.za</w:t>
        </w:r>
      </w:hyperlink>
      <w:r w:rsidR="004118D4" w:rsidRPr="00E846DC">
        <w:rPr>
          <w:bCs/>
          <w:sz w:val="16"/>
          <w:szCs w:val="16"/>
        </w:rPr>
        <w:t xml:space="preserve"> </w:t>
      </w:r>
      <w:r w:rsidRPr="00E846DC">
        <w:rPr>
          <w:sz w:val="16"/>
          <w:szCs w:val="16"/>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E846DC">
        <w:rPr>
          <w:sz w:val="16"/>
          <w:szCs w:val="16"/>
          <w:lang w:val="af-ZA"/>
        </w:rPr>
        <w:t>23</w:t>
      </w:r>
      <w:r w:rsidRPr="00E846DC">
        <w:rPr>
          <w:sz w:val="16"/>
          <w:szCs w:val="16"/>
          <w:lang w:val="af-ZA"/>
        </w:rPr>
        <w:t xml:space="preserve"> op/ of voor </w:t>
      </w:r>
      <w:r w:rsidR="00E846DC" w:rsidRPr="00E846DC">
        <w:rPr>
          <w:b/>
          <w:bCs/>
          <w:sz w:val="16"/>
          <w:szCs w:val="16"/>
          <w:lang w:val="af-ZA"/>
        </w:rPr>
        <w:t>Maan</w:t>
      </w:r>
      <w:r w:rsidR="00287BA1" w:rsidRPr="00E846DC">
        <w:rPr>
          <w:b/>
          <w:bCs/>
          <w:sz w:val="16"/>
          <w:szCs w:val="16"/>
          <w:lang w:val="af-ZA"/>
        </w:rPr>
        <w:t xml:space="preserve">dag, </w:t>
      </w:r>
      <w:r w:rsidR="00E846DC" w:rsidRPr="00E846DC">
        <w:rPr>
          <w:b/>
          <w:bCs/>
          <w:sz w:val="16"/>
          <w:szCs w:val="16"/>
          <w:lang w:val="af-ZA"/>
        </w:rPr>
        <w:t>0</w:t>
      </w:r>
      <w:r w:rsidR="00416D6E" w:rsidRPr="00E846DC">
        <w:rPr>
          <w:b/>
          <w:bCs/>
          <w:sz w:val="16"/>
          <w:szCs w:val="16"/>
          <w:lang w:val="af-ZA"/>
        </w:rPr>
        <w:t>8</w:t>
      </w:r>
      <w:r w:rsidR="004B1A88" w:rsidRPr="00E846DC">
        <w:rPr>
          <w:b/>
          <w:bCs/>
          <w:sz w:val="16"/>
          <w:szCs w:val="16"/>
          <w:lang w:val="af-ZA"/>
        </w:rPr>
        <w:t xml:space="preserve"> </w:t>
      </w:r>
      <w:r w:rsidR="00E846DC" w:rsidRPr="00E846DC">
        <w:rPr>
          <w:b/>
          <w:bCs/>
          <w:sz w:val="16"/>
          <w:szCs w:val="16"/>
          <w:lang w:val="af-ZA"/>
        </w:rPr>
        <w:t>Dec</w:t>
      </w:r>
      <w:r w:rsidR="004B1A88" w:rsidRPr="00E846DC">
        <w:rPr>
          <w:b/>
          <w:bCs/>
          <w:sz w:val="16"/>
          <w:szCs w:val="16"/>
          <w:lang w:val="af-ZA"/>
        </w:rPr>
        <w:t>ember</w:t>
      </w:r>
      <w:r w:rsidR="0001321C" w:rsidRPr="00E846DC">
        <w:rPr>
          <w:b/>
          <w:bCs/>
          <w:sz w:val="16"/>
          <w:szCs w:val="16"/>
          <w:lang w:val="af-ZA"/>
        </w:rPr>
        <w:t xml:space="preserve"> </w:t>
      </w:r>
      <w:r w:rsidR="00017066" w:rsidRPr="00E846DC">
        <w:rPr>
          <w:b/>
          <w:bCs/>
          <w:sz w:val="16"/>
          <w:szCs w:val="16"/>
          <w:lang w:val="af-ZA"/>
        </w:rPr>
        <w:t>2025</w:t>
      </w:r>
      <w:r w:rsidRPr="00E846DC">
        <w:rPr>
          <w:sz w:val="16"/>
          <w:szCs w:val="16"/>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E846DC">
        <w:rPr>
          <w:sz w:val="16"/>
          <w:szCs w:val="16"/>
          <w:lang w:val="af-ZA"/>
        </w:rPr>
        <w:t xml:space="preserve"> </w:t>
      </w:r>
      <w:r w:rsidRPr="00E846DC">
        <w:rPr>
          <w:sz w:val="16"/>
          <w:szCs w:val="16"/>
          <w:lang w:val="af-ZA"/>
        </w:rPr>
        <w:t xml:space="preserve">Navrae of verdere inligting ten opsigte van die aansoek kan gerig word aan die Stadsbeplannings Departement by Telefoon: 044 801 9477 of deur `n e-pos te rig aan die verantwoordelike Administratiewe Beampte </w:t>
      </w:r>
      <w:r w:rsidR="0001321C" w:rsidRPr="00E846DC">
        <w:rPr>
          <w:sz w:val="16"/>
          <w:szCs w:val="16"/>
        </w:rPr>
        <w:t xml:space="preserve">Marisa Arries, </w:t>
      </w:r>
      <w:hyperlink r:id="rId12" w:history="1">
        <w:r w:rsidR="0001321C" w:rsidRPr="00E846DC">
          <w:rPr>
            <w:rStyle w:val="Hyperlink"/>
            <w:sz w:val="16"/>
            <w:szCs w:val="16"/>
          </w:rPr>
          <w:t>marries@george.gov.za</w:t>
        </w:r>
      </w:hyperlink>
      <w:r w:rsidR="004118D4" w:rsidRPr="00E846DC">
        <w:rPr>
          <w:bCs/>
          <w:sz w:val="16"/>
          <w:szCs w:val="16"/>
        </w:rPr>
        <w:t xml:space="preserve"> </w:t>
      </w:r>
      <w:r w:rsidRPr="00E846DC">
        <w:rPr>
          <w:sz w:val="16"/>
          <w:szCs w:val="16"/>
          <w:lang w:val="af-ZA"/>
        </w:rPr>
        <w:t xml:space="preserve">of deur die applikant te kontak (kontak besonderhede onderaan). Die aansoek sal ook beskikbaar wees op die Munisipale webtuiste </w:t>
      </w:r>
      <w:hyperlink r:id="rId13" w:history="1">
        <w:r w:rsidR="00031C34" w:rsidRPr="00E846DC">
          <w:rPr>
            <w:rStyle w:val="Hyperlink"/>
            <w:rFonts w:eastAsia="Times New Roman"/>
            <w:sz w:val="16"/>
            <w:szCs w:val="16"/>
            <w:shd w:val="clear" w:color="auto" w:fill="FFFFFF"/>
          </w:rPr>
          <w:t>https://www.george.gov.za/planning-and-development-cat/land-use-applications/land-use-submissions/</w:t>
        </w:r>
      </w:hyperlink>
      <w:r w:rsidR="00891486" w:rsidRPr="00E846DC">
        <w:rPr>
          <w:rFonts w:eastAsia="Times New Roman"/>
          <w:sz w:val="16"/>
          <w:szCs w:val="16"/>
          <w:shd w:val="clear" w:color="auto" w:fill="FFFFFF"/>
        </w:rPr>
        <w:t xml:space="preserve"> </w:t>
      </w:r>
      <w:r w:rsidRPr="00E846DC">
        <w:rPr>
          <w:sz w:val="16"/>
          <w:szCs w:val="16"/>
          <w:lang w:val="af-ZA"/>
        </w:rPr>
        <w:t>vir 30 dae. Enige kommentare/ besware wat na die voorgemelde sluitings datum ontvang word, mag moontlik nie in ag geneem word nie.</w:t>
      </w:r>
    </w:p>
    <w:p w14:paraId="5032DD2F" w14:textId="77777777" w:rsidR="00F11A57" w:rsidRPr="00E846DC" w:rsidRDefault="00F11A57" w:rsidP="00CF384D">
      <w:pPr>
        <w:jc w:val="both"/>
        <w:rPr>
          <w:sz w:val="16"/>
          <w:szCs w:val="16"/>
          <w:lang w:val="af-ZA"/>
        </w:rPr>
      </w:pPr>
    </w:p>
    <w:p w14:paraId="04969229" w14:textId="092992F2" w:rsidR="00F11A57" w:rsidRPr="00E846DC" w:rsidRDefault="00F11A57" w:rsidP="00CF384D">
      <w:pPr>
        <w:jc w:val="both"/>
        <w:rPr>
          <w:sz w:val="16"/>
          <w:szCs w:val="16"/>
        </w:rPr>
      </w:pPr>
      <w:r w:rsidRPr="00E846DC">
        <w:rPr>
          <w:sz w:val="16"/>
          <w:szCs w:val="16"/>
          <w:lang w:val="af-ZA"/>
        </w:rPr>
        <w:t xml:space="preserve">Eiendoms Beskrywing: </w:t>
      </w:r>
      <w:r w:rsidR="00E846DC" w:rsidRPr="00E846DC">
        <w:rPr>
          <w:b/>
          <w:sz w:val="16"/>
          <w:szCs w:val="16"/>
        </w:rPr>
        <w:t>Kraai Bosch 195/171</w:t>
      </w:r>
      <w:r w:rsidR="00164B4C" w:rsidRPr="00E846DC">
        <w:rPr>
          <w:b/>
          <w:sz w:val="16"/>
          <w:szCs w:val="16"/>
        </w:rPr>
        <w:t>,</w:t>
      </w:r>
      <w:r w:rsidR="00294EA8" w:rsidRPr="00E846DC">
        <w:rPr>
          <w:b/>
          <w:sz w:val="16"/>
          <w:szCs w:val="16"/>
        </w:rPr>
        <w:t xml:space="preserve"> </w:t>
      </w:r>
      <w:r w:rsidR="00E846DC" w:rsidRPr="00E846DC">
        <w:rPr>
          <w:b/>
          <w:sz w:val="16"/>
          <w:szCs w:val="16"/>
        </w:rPr>
        <w:t xml:space="preserve">Victoria </w:t>
      </w:r>
      <w:proofErr w:type="spellStart"/>
      <w:r w:rsidR="00E846DC" w:rsidRPr="00E846DC">
        <w:rPr>
          <w:b/>
          <w:sz w:val="16"/>
          <w:szCs w:val="16"/>
        </w:rPr>
        <w:t>Hoogte</w:t>
      </w:r>
      <w:proofErr w:type="spellEnd"/>
    </w:p>
    <w:p w14:paraId="1F71ED50" w14:textId="5C44289D" w:rsidR="00F11A57" w:rsidRPr="00E846DC" w:rsidRDefault="00F11A57" w:rsidP="00CF384D">
      <w:pPr>
        <w:jc w:val="both"/>
        <w:rPr>
          <w:sz w:val="16"/>
          <w:szCs w:val="16"/>
        </w:rPr>
      </w:pPr>
      <w:r w:rsidRPr="00E846DC">
        <w:rPr>
          <w:sz w:val="16"/>
          <w:szCs w:val="16"/>
          <w:lang w:val="af-ZA"/>
        </w:rPr>
        <w:t xml:space="preserve">Besonderhede van Applikant: </w:t>
      </w:r>
      <w:r w:rsidR="00CD6118" w:rsidRPr="00E846DC">
        <w:rPr>
          <w:sz w:val="16"/>
          <w:szCs w:val="16"/>
        </w:rPr>
        <w:t>DMC Town Planning</w:t>
      </w:r>
      <w:r w:rsidR="00034F06" w:rsidRPr="00E846DC">
        <w:rPr>
          <w:sz w:val="16"/>
          <w:szCs w:val="16"/>
        </w:rPr>
        <w:t xml:space="preserve">, </w:t>
      </w:r>
      <w:hyperlink r:id="rId14" w:history="1">
        <w:r w:rsidR="00072DE5" w:rsidRPr="00E846DC">
          <w:rPr>
            <w:rStyle w:val="Hyperlink"/>
            <w:sz w:val="16"/>
            <w:szCs w:val="16"/>
          </w:rPr>
          <w:t>planning@mdbplanning.co.za</w:t>
        </w:r>
      </w:hyperlink>
      <w:r w:rsidR="00034F06" w:rsidRPr="00E846DC">
        <w:rPr>
          <w:sz w:val="16"/>
          <w:szCs w:val="16"/>
        </w:rPr>
        <w:t>,</w:t>
      </w:r>
      <w:r w:rsidR="006B16B6" w:rsidRPr="00E846DC">
        <w:rPr>
          <w:sz w:val="16"/>
          <w:szCs w:val="16"/>
        </w:rPr>
        <w:t xml:space="preserve"> </w:t>
      </w:r>
      <w:r w:rsidR="00034F06" w:rsidRPr="00E846DC">
        <w:rPr>
          <w:sz w:val="16"/>
          <w:szCs w:val="16"/>
        </w:rPr>
        <w:t>0766 340 </w:t>
      </w:r>
      <w:r w:rsidR="00287BA1" w:rsidRPr="00E846DC">
        <w:rPr>
          <w:sz w:val="16"/>
          <w:szCs w:val="16"/>
        </w:rPr>
        <w:t>18816</w:t>
      </w:r>
    </w:p>
    <w:p w14:paraId="359E36A0" w14:textId="4591DDF6" w:rsidR="003D379F" w:rsidRPr="00E846DC" w:rsidRDefault="00F11A57" w:rsidP="00CF384D">
      <w:pPr>
        <w:widowControl/>
        <w:autoSpaceDE/>
        <w:autoSpaceDN/>
        <w:adjustRightInd/>
        <w:jc w:val="both"/>
        <w:rPr>
          <w:sz w:val="16"/>
          <w:szCs w:val="16"/>
          <w:lang w:val="af-ZA"/>
        </w:rPr>
      </w:pPr>
      <w:r w:rsidRPr="00E846DC">
        <w:rPr>
          <w:sz w:val="16"/>
          <w:szCs w:val="16"/>
          <w:lang w:val="af-ZA"/>
        </w:rPr>
        <w:t>Aard van Aansoek</w:t>
      </w:r>
      <w:r w:rsidR="00E846DC" w:rsidRPr="00E846DC">
        <w:rPr>
          <w:sz w:val="16"/>
          <w:szCs w:val="16"/>
          <w:lang w:val="af-ZA"/>
        </w:rPr>
        <w:t xml:space="preserve"> ingevolge die George Verordering op Grondgebruikbeplanning, 2023</w:t>
      </w:r>
      <w:r w:rsidRPr="00E846DC">
        <w:rPr>
          <w:sz w:val="16"/>
          <w:szCs w:val="16"/>
          <w:lang w:val="af-ZA"/>
        </w:rPr>
        <w:t>:</w:t>
      </w:r>
    </w:p>
    <w:p w14:paraId="5F635CC6" w14:textId="77777777" w:rsidR="00017066" w:rsidRPr="00E846DC" w:rsidRDefault="00017066" w:rsidP="00017066">
      <w:pPr>
        <w:jc w:val="both"/>
        <w:rPr>
          <w:rFonts w:eastAsia="Times New Roman"/>
          <w:sz w:val="16"/>
          <w:szCs w:val="16"/>
          <w:lang w:val="af-ZA"/>
        </w:rPr>
      </w:pPr>
    </w:p>
    <w:p w14:paraId="1A9450A2" w14:textId="77777777" w:rsidR="00E846DC" w:rsidRPr="00E846DC" w:rsidRDefault="00E846DC" w:rsidP="00E846DC">
      <w:pPr>
        <w:pStyle w:val="ListParagraph"/>
        <w:numPr>
          <w:ilvl w:val="0"/>
          <w:numId w:val="46"/>
        </w:numPr>
        <w:jc w:val="both"/>
        <w:rPr>
          <w:rFonts w:ascii="Arial" w:eastAsia="Times New Roman" w:hAnsi="Arial" w:cs="Arial"/>
          <w:sz w:val="16"/>
          <w:szCs w:val="16"/>
          <w:lang w:val="af-ZA"/>
        </w:rPr>
      </w:pPr>
      <w:r w:rsidRPr="00E846DC">
        <w:rPr>
          <w:rFonts w:ascii="Arial" w:eastAsia="Times New Roman" w:hAnsi="Arial" w:cs="Arial"/>
          <w:b/>
          <w:bCs/>
          <w:sz w:val="16"/>
          <w:szCs w:val="16"/>
          <w:lang w:val="af-ZA"/>
        </w:rPr>
        <w:t>Onderverdeling</w:t>
      </w:r>
      <w:r w:rsidRPr="00E846DC">
        <w:rPr>
          <w:rFonts w:ascii="Arial" w:eastAsia="Times New Roman" w:hAnsi="Arial" w:cs="Arial"/>
          <w:sz w:val="16"/>
          <w:szCs w:val="16"/>
          <w:lang w:val="af-ZA"/>
        </w:rPr>
        <w:t xml:space="preserve"> van Kraai Bosch 195/171 ingevolge Artikel 15(2)(d) van die genoemde verordening in 'n Gedeelte A (1.0ha), Gedeelte B (1.0ha), en Restant (1.0ha).</w:t>
      </w:r>
    </w:p>
    <w:p w14:paraId="1F20B07E" w14:textId="77777777" w:rsidR="00E846DC" w:rsidRPr="00E846DC" w:rsidRDefault="00E846DC" w:rsidP="00E846DC">
      <w:pPr>
        <w:pStyle w:val="ListParagraph"/>
        <w:ind w:left="360"/>
        <w:jc w:val="both"/>
        <w:rPr>
          <w:rFonts w:ascii="Arial" w:eastAsia="Times New Roman" w:hAnsi="Arial" w:cs="Arial"/>
          <w:b/>
          <w:bCs/>
          <w:sz w:val="16"/>
          <w:szCs w:val="16"/>
          <w:lang w:val="af-ZA"/>
        </w:rPr>
      </w:pPr>
    </w:p>
    <w:p w14:paraId="3AA230C9" w14:textId="3E4AB270" w:rsidR="00E846DC" w:rsidRPr="00E846DC" w:rsidRDefault="00E846DC" w:rsidP="00E846DC">
      <w:pPr>
        <w:pStyle w:val="ListParagraph"/>
        <w:ind w:left="360"/>
        <w:jc w:val="both"/>
        <w:rPr>
          <w:rFonts w:ascii="Arial" w:eastAsia="Times New Roman" w:hAnsi="Arial" w:cs="Arial"/>
          <w:sz w:val="16"/>
          <w:szCs w:val="16"/>
          <w:lang w:val="af-ZA"/>
        </w:rPr>
      </w:pPr>
      <w:r w:rsidRPr="00E846DC">
        <w:rPr>
          <w:rFonts w:ascii="Arial" w:eastAsia="Times New Roman" w:hAnsi="Arial" w:cs="Arial"/>
          <w:b/>
          <w:bCs/>
          <w:sz w:val="16"/>
          <w:szCs w:val="16"/>
          <w:lang w:val="af-ZA"/>
        </w:rPr>
        <w:t>Registrasie</w:t>
      </w:r>
      <w:r w:rsidRPr="00E846DC">
        <w:rPr>
          <w:rFonts w:ascii="Arial" w:eastAsia="Times New Roman" w:hAnsi="Arial" w:cs="Arial"/>
          <w:sz w:val="16"/>
          <w:szCs w:val="16"/>
          <w:lang w:val="af-ZA"/>
        </w:rPr>
        <w:t xml:space="preserve"> van 'n vrygestelde 6.0m wye toegangs- en dienste-</w:t>
      </w:r>
      <w:r w:rsidRPr="00E846DC">
        <w:rPr>
          <w:rFonts w:ascii="Arial" w:eastAsia="Times New Roman" w:hAnsi="Arial" w:cs="Arial"/>
          <w:b/>
          <w:bCs/>
          <w:sz w:val="16"/>
          <w:szCs w:val="16"/>
          <w:lang w:val="af-ZA"/>
        </w:rPr>
        <w:t>serwituut</w:t>
      </w:r>
      <w:r w:rsidRPr="00E846DC">
        <w:rPr>
          <w:rFonts w:ascii="Arial" w:eastAsia="Times New Roman" w:hAnsi="Arial" w:cs="Arial"/>
          <w:sz w:val="16"/>
          <w:szCs w:val="16"/>
          <w:lang w:val="af-ZA"/>
        </w:rPr>
        <w:t xml:space="preserve"> abcd oor Gedeelte A ten gunste van die Restant ingevolge Artikel 24(1)(f)(v) van die genoemde verordening.</w:t>
      </w:r>
    </w:p>
    <w:p w14:paraId="07CC1F7D" w14:textId="77777777" w:rsidR="00E846DC" w:rsidRPr="00E846DC" w:rsidRDefault="00E846DC" w:rsidP="00E846DC">
      <w:pPr>
        <w:pStyle w:val="ListParagraph"/>
        <w:ind w:left="360"/>
        <w:jc w:val="both"/>
        <w:rPr>
          <w:rFonts w:ascii="Arial" w:eastAsia="Times New Roman" w:hAnsi="Arial" w:cs="Arial"/>
          <w:sz w:val="16"/>
          <w:szCs w:val="16"/>
          <w:lang w:val="af-ZA"/>
        </w:rPr>
      </w:pPr>
    </w:p>
    <w:p w14:paraId="050A1217" w14:textId="77777777" w:rsidR="00E846DC" w:rsidRPr="00E846DC" w:rsidRDefault="00E846DC" w:rsidP="00E846DC">
      <w:pPr>
        <w:pStyle w:val="ListParagraph"/>
        <w:numPr>
          <w:ilvl w:val="0"/>
          <w:numId w:val="46"/>
        </w:numPr>
        <w:jc w:val="both"/>
        <w:rPr>
          <w:rFonts w:ascii="Arial" w:eastAsia="Times New Roman" w:hAnsi="Arial" w:cs="Arial"/>
          <w:sz w:val="16"/>
          <w:szCs w:val="16"/>
          <w:lang w:val="af-ZA"/>
        </w:rPr>
      </w:pPr>
      <w:r w:rsidRPr="00E846DC">
        <w:rPr>
          <w:rFonts w:ascii="Arial" w:eastAsia="Times New Roman" w:hAnsi="Arial" w:cs="Arial"/>
          <w:b/>
          <w:bCs/>
          <w:sz w:val="16"/>
          <w:szCs w:val="16"/>
          <w:lang w:val="af-ZA"/>
        </w:rPr>
        <w:t>Permanente afwyking</w:t>
      </w:r>
      <w:r w:rsidRPr="00E846DC">
        <w:rPr>
          <w:rFonts w:ascii="Arial" w:eastAsia="Times New Roman" w:hAnsi="Arial" w:cs="Arial"/>
          <w:sz w:val="16"/>
          <w:szCs w:val="16"/>
          <w:lang w:val="af-ZA"/>
        </w:rPr>
        <w:t xml:space="preserve"> van Kraai Bosch 195/171 ingevolge Artikel 15(2)(b) van die genoemde verordening vir die verslapping van die volgende boulyne:</w:t>
      </w:r>
    </w:p>
    <w:p w14:paraId="10D35D22" w14:textId="77777777" w:rsidR="00E846DC" w:rsidRPr="00E846DC" w:rsidRDefault="00E846DC" w:rsidP="00E846DC">
      <w:pPr>
        <w:pStyle w:val="ListParagraph"/>
        <w:ind w:left="360"/>
        <w:jc w:val="both"/>
        <w:rPr>
          <w:rFonts w:ascii="Arial" w:eastAsia="Times New Roman" w:hAnsi="Arial" w:cs="Arial"/>
          <w:sz w:val="16"/>
          <w:szCs w:val="16"/>
          <w:lang w:val="af-ZA"/>
        </w:rPr>
      </w:pPr>
    </w:p>
    <w:p w14:paraId="0F512307" w14:textId="77777777" w:rsidR="00E846DC" w:rsidRPr="00E846DC" w:rsidRDefault="00E846DC" w:rsidP="00E846DC">
      <w:pPr>
        <w:pStyle w:val="ListParagraph"/>
        <w:ind w:left="360"/>
        <w:jc w:val="both"/>
        <w:rPr>
          <w:rFonts w:ascii="Arial" w:eastAsia="Times New Roman" w:hAnsi="Arial" w:cs="Arial"/>
          <w:sz w:val="16"/>
          <w:szCs w:val="16"/>
          <w:lang w:val="af-ZA"/>
        </w:rPr>
      </w:pPr>
      <w:r w:rsidRPr="00E846DC">
        <w:rPr>
          <w:rFonts w:ascii="Arial" w:eastAsia="Times New Roman" w:hAnsi="Arial" w:cs="Arial"/>
          <w:sz w:val="16"/>
          <w:szCs w:val="16"/>
          <w:lang w:val="af-ZA"/>
        </w:rPr>
        <w:t>Gedeelte A (suidelike syboulyn)</w:t>
      </w:r>
    </w:p>
    <w:p w14:paraId="516F37E1" w14:textId="77777777" w:rsidR="00E846DC" w:rsidRPr="00E846DC" w:rsidRDefault="00E846DC" w:rsidP="00E846DC">
      <w:pPr>
        <w:pStyle w:val="ListParagraph"/>
        <w:numPr>
          <w:ilvl w:val="0"/>
          <w:numId w:val="47"/>
        </w:numPr>
        <w:jc w:val="both"/>
        <w:rPr>
          <w:rFonts w:ascii="Arial" w:eastAsia="Times New Roman" w:hAnsi="Arial" w:cs="Arial"/>
          <w:sz w:val="16"/>
          <w:szCs w:val="16"/>
          <w:lang w:val="af-ZA"/>
        </w:rPr>
      </w:pPr>
      <w:r w:rsidRPr="00E846DC">
        <w:rPr>
          <w:rFonts w:ascii="Arial" w:eastAsia="Times New Roman" w:hAnsi="Arial" w:cs="Arial"/>
          <w:sz w:val="16"/>
          <w:szCs w:val="16"/>
          <w:lang w:val="af-ZA"/>
        </w:rPr>
        <w:t>10.0m tot 2.0m vir 'n bestaande stoorhouer</w:t>
      </w:r>
    </w:p>
    <w:p w14:paraId="4115EC29" w14:textId="77777777" w:rsidR="00E846DC" w:rsidRPr="00E846DC" w:rsidRDefault="00E846DC" w:rsidP="00E846DC">
      <w:pPr>
        <w:pStyle w:val="ListParagraph"/>
        <w:numPr>
          <w:ilvl w:val="0"/>
          <w:numId w:val="47"/>
        </w:numPr>
        <w:jc w:val="both"/>
        <w:rPr>
          <w:rFonts w:ascii="Arial" w:eastAsia="Times New Roman" w:hAnsi="Arial" w:cs="Arial"/>
          <w:sz w:val="16"/>
          <w:szCs w:val="16"/>
          <w:lang w:val="af-ZA"/>
        </w:rPr>
      </w:pPr>
      <w:r w:rsidRPr="00E846DC">
        <w:rPr>
          <w:rFonts w:ascii="Arial" w:eastAsia="Times New Roman" w:hAnsi="Arial" w:cs="Arial"/>
          <w:sz w:val="16"/>
          <w:szCs w:val="16"/>
          <w:lang w:val="af-ZA"/>
        </w:rPr>
        <w:t>6.0m vir die bestaande woonhuis</w:t>
      </w:r>
    </w:p>
    <w:p w14:paraId="635A407C" w14:textId="7A0FBB4F" w:rsidR="00E846DC" w:rsidRPr="00E846DC" w:rsidRDefault="00E846DC" w:rsidP="00E846DC">
      <w:pPr>
        <w:pStyle w:val="ListParagraph"/>
        <w:numPr>
          <w:ilvl w:val="0"/>
          <w:numId w:val="47"/>
        </w:numPr>
        <w:jc w:val="both"/>
        <w:rPr>
          <w:rFonts w:ascii="Arial" w:eastAsia="Times New Roman" w:hAnsi="Arial" w:cs="Arial"/>
          <w:sz w:val="16"/>
          <w:szCs w:val="16"/>
          <w:lang w:val="af-ZA"/>
        </w:rPr>
      </w:pPr>
      <w:r w:rsidRPr="00E846DC">
        <w:rPr>
          <w:rFonts w:ascii="Arial" w:eastAsia="Times New Roman" w:hAnsi="Arial" w:cs="Arial"/>
          <w:sz w:val="16"/>
          <w:szCs w:val="16"/>
          <w:lang w:val="af-ZA"/>
        </w:rPr>
        <w:t xml:space="preserve">10.0m tot 0.0m vir die bestaande motorhuis, </w:t>
      </w:r>
      <w:r w:rsidR="00B13499">
        <w:rPr>
          <w:rFonts w:ascii="Arial" w:eastAsia="Times New Roman" w:hAnsi="Arial" w:cs="Arial"/>
          <w:sz w:val="16"/>
          <w:szCs w:val="16"/>
          <w:lang w:val="af-ZA"/>
        </w:rPr>
        <w:t>bedekte</w:t>
      </w:r>
      <w:r w:rsidRPr="00E846DC">
        <w:rPr>
          <w:rFonts w:ascii="Arial" w:eastAsia="Times New Roman" w:hAnsi="Arial" w:cs="Arial"/>
          <w:sz w:val="16"/>
          <w:szCs w:val="16"/>
          <w:lang w:val="af-ZA"/>
        </w:rPr>
        <w:t xml:space="preserve"> groentetuin, en 'n </w:t>
      </w:r>
      <w:r w:rsidR="00B13499">
        <w:rPr>
          <w:rFonts w:ascii="Arial" w:eastAsia="Times New Roman" w:hAnsi="Arial" w:cs="Arial"/>
          <w:sz w:val="16"/>
          <w:szCs w:val="16"/>
          <w:lang w:val="af-ZA"/>
        </w:rPr>
        <w:t>bedekte</w:t>
      </w:r>
      <w:r w:rsidRPr="00E846DC">
        <w:rPr>
          <w:rFonts w:ascii="Arial" w:eastAsia="Times New Roman" w:hAnsi="Arial" w:cs="Arial"/>
          <w:sz w:val="16"/>
          <w:szCs w:val="16"/>
          <w:lang w:val="af-ZA"/>
        </w:rPr>
        <w:t xml:space="preserve"> </w:t>
      </w:r>
      <w:r w:rsidR="00B13499">
        <w:rPr>
          <w:rFonts w:ascii="Arial" w:eastAsia="Times New Roman" w:hAnsi="Arial" w:cs="Arial"/>
          <w:sz w:val="16"/>
          <w:szCs w:val="16"/>
          <w:lang w:val="af-ZA"/>
        </w:rPr>
        <w:t>hok</w:t>
      </w:r>
      <w:r w:rsidRPr="00E846DC">
        <w:rPr>
          <w:rFonts w:ascii="Arial" w:eastAsia="Times New Roman" w:hAnsi="Arial" w:cs="Arial"/>
          <w:sz w:val="16"/>
          <w:szCs w:val="16"/>
          <w:lang w:val="af-ZA"/>
        </w:rPr>
        <w:t xml:space="preserve"> vir troetelkonyne.</w:t>
      </w:r>
    </w:p>
    <w:p w14:paraId="0210FD08" w14:textId="1D51BA06" w:rsidR="00E846DC" w:rsidRPr="00E846DC" w:rsidRDefault="00E846DC" w:rsidP="00E846DC">
      <w:pPr>
        <w:ind w:left="360"/>
        <w:jc w:val="both"/>
        <w:rPr>
          <w:rFonts w:eastAsia="Times New Roman"/>
          <w:sz w:val="16"/>
          <w:szCs w:val="16"/>
          <w:lang w:val="af-ZA"/>
        </w:rPr>
      </w:pPr>
      <w:r w:rsidRPr="00E846DC">
        <w:rPr>
          <w:rFonts w:eastAsia="Times New Roman"/>
          <w:sz w:val="16"/>
          <w:szCs w:val="16"/>
          <w:lang w:val="af-ZA"/>
        </w:rPr>
        <w:t>Gedeelte B (noordelike boulyn)</w:t>
      </w:r>
    </w:p>
    <w:p w14:paraId="60C7D35A" w14:textId="38377535" w:rsidR="00E846DC" w:rsidRPr="00E846DC" w:rsidRDefault="00E846DC" w:rsidP="00E846DC">
      <w:pPr>
        <w:pStyle w:val="ListParagraph"/>
        <w:numPr>
          <w:ilvl w:val="0"/>
          <w:numId w:val="48"/>
        </w:numPr>
        <w:jc w:val="both"/>
        <w:rPr>
          <w:rFonts w:ascii="Arial" w:eastAsia="Times New Roman" w:hAnsi="Arial" w:cs="Arial"/>
          <w:sz w:val="16"/>
          <w:szCs w:val="16"/>
          <w:lang w:val="af-ZA"/>
        </w:rPr>
      </w:pPr>
      <w:r w:rsidRPr="00E846DC">
        <w:rPr>
          <w:rFonts w:ascii="Arial" w:eastAsia="Times New Roman" w:hAnsi="Arial" w:cs="Arial"/>
          <w:sz w:val="16"/>
          <w:szCs w:val="16"/>
          <w:lang w:val="af-ZA"/>
        </w:rPr>
        <w:t>10.0m tot 0.0m vir die tuin</w:t>
      </w:r>
      <w:r w:rsidR="00B13499">
        <w:rPr>
          <w:rFonts w:ascii="Arial" w:eastAsia="Times New Roman" w:hAnsi="Arial" w:cs="Arial"/>
          <w:sz w:val="16"/>
          <w:szCs w:val="16"/>
          <w:lang w:val="af-ZA"/>
        </w:rPr>
        <w:t>stoor</w:t>
      </w:r>
      <w:r w:rsidRPr="00E846DC">
        <w:rPr>
          <w:rFonts w:ascii="Arial" w:eastAsia="Times New Roman" w:hAnsi="Arial" w:cs="Arial"/>
          <w:sz w:val="16"/>
          <w:szCs w:val="16"/>
          <w:lang w:val="af-ZA"/>
        </w:rPr>
        <w:t>.</w:t>
      </w:r>
    </w:p>
    <w:p w14:paraId="3B96ADE4" w14:textId="77777777" w:rsidR="00E846DC" w:rsidRPr="00E846DC" w:rsidRDefault="00E846DC" w:rsidP="00E846DC">
      <w:pPr>
        <w:pStyle w:val="ListParagraph"/>
        <w:numPr>
          <w:ilvl w:val="0"/>
          <w:numId w:val="48"/>
        </w:numPr>
        <w:jc w:val="both"/>
        <w:rPr>
          <w:rFonts w:ascii="Arial" w:eastAsia="Times New Roman" w:hAnsi="Arial" w:cs="Arial"/>
          <w:sz w:val="16"/>
          <w:szCs w:val="16"/>
          <w:lang w:val="af-ZA"/>
        </w:rPr>
      </w:pPr>
      <w:r w:rsidRPr="00E846DC">
        <w:rPr>
          <w:rFonts w:ascii="Arial" w:eastAsia="Times New Roman" w:hAnsi="Arial" w:cs="Arial"/>
          <w:sz w:val="16"/>
          <w:szCs w:val="16"/>
          <w:lang w:val="af-ZA"/>
        </w:rPr>
        <w:t>10.0m tot 1.0m vir stoorhouers.</w:t>
      </w:r>
    </w:p>
    <w:p w14:paraId="4F83BE07" w14:textId="74B289CA" w:rsidR="00E846DC" w:rsidRPr="00E846DC" w:rsidRDefault="00E846DC" w:rsidP="00E846DC">
      <w:pPr>
        <w:ind w:left="360"/>
        <w:jc w:val="both"/>
        <w:rPr>
          <w:rFonts w:eastAsia="Times New Roman"/>
          <w:sz w:val="16"/>
          <w:szCs w:val="16"/>
          <w:lang w:val="af-ZA"/>
        </w:rPr>
      </w:pPr>
      <w:r w:rsidRPr="00E846DC">
        <w:rPr>
          <w:rFonts w:eastAsia="Times New Roman"/>
          <w:sz w:val="16"/>
          <w:szCs w:val="16"/>
          <w:lang w:val="af-ZA"/>
        </w:rPr>
        <w:t>Res</w:t>
      </w:r>
      <w:r w:rsidR="00B13499">
        <w:rPr>
          <w:rFonts w:eastAsia="Times New Roman"/>
          <w:sz w:val="16"/>
          <w:szCs w:val="16"/>
          <w:lang w:val="af-ZA"/>
        </w:rPr>
        <w:t>tant</w:t>
      </w:r>
      <w:r w:rsidRPr="00E846DC">
        <w:rPr>
          <w:rFonts w:eastAsia="Times New Roman"/>
          <w:sz w:val="16"/>
          <w:szCs w:val="16"/>
          <w:lang w:val="af-ZA"/>
        </w:rPr>
        <w:t xml:space="preserve"> (noordelike boulyn)</w:t>
      </w:r>
    </w:p>
    <w:p w14:paraId="0F71C6F6" w14:textId="25425173" w:rsidR="00416D6E" w:rsidRPr="00E846DC" w:rsidRDefault="00E846DC" w:rsidP="00E846DC">
      <w:pPr>
        <w:pStyle w:val="ListParagraph"/>
        <w:numPr>
          <w:ilvl w:val="0"/>
          <w:numId w:val="49"/>
        </w:numPr>
        <w:jc w:val="both"/>
        <w:rPr>
          <w:rFonts w:ascii="Arial" w:hAnsi="Arial" w:cs="Arial"/>
          <w:bCs/>
          <w:sz w:val="16"/>
          <w:szCs w:val="16"/>
          <w:lang w:val="af-ZA"/>
        </w:rPr>
      </w:pPr>
      <w:r w:rsidRPr="00E846DC">
        <w:rPr>
          <w:rFonts w:ascii="Arial" w:eastAsia="Times New Roman" w:hAnsi="Arial" w:cs="Arial"/>
          <w:sz w:val="16"/>
          <w:szCs w:val="16"/>
          <w:lang w:val="af-ZA"/>
        </w:rPr>
        <w:t xml:space="preserve">10.0m tot 2.0m vir die </w:t>
      </w:r>
      <w:r w:rsidR="00B13499">
        <w:rPr>
          <w:rFonts w:ascii="Arial" w:eastAsia="Times New Roman" w:hAnsi="Arial" w:cs="Arial"/>
          <w:sz w:val="16"/>
          <w:szCs w:val="16"/>
          <w:lang w:val="af-ZA"/>
        </w:rPr>
        <w:t>bedekte</w:t>
      </w:r>
      <w:r w:rsidRPr="00E846DC">
        <w:rPr>
          <w:rFonts w:ascii="Arial" w:eastAsia="Times New Roman" w:hAnsi="Arial" w:cs="Arial"/>
          <w:sz w:val="16"/>
          <w:szCs w:val="16"/>
          <w:lang w:val="af-ZA"/>
        </w:rPr>
        <w:t xml:space="preserve"> groentetuin</w:t>
      </w:r>
    </w:p>
    <w:p w14:paraId="7351BA5D" w14:textId="77777777" w:rsidR="00E846DC" w:rsidRPr="00E846DC" w:rsidRDefault="00E846DC" w:rsidP="00CF384D">
      <w:pPr>
        <w:jc w:val="both"/>
        <w:rPr>
          <w:bCs/>
          <w:sz w:val="16"/>
          <w:szCs w:val="16"/>
          <w:lang w:val="af-ZA"/>
        </w:rPr>
      </w:pPr>
    </w:p>
    <w:p w14:paraId="6FB96044" w14:textId="6557C5F2" w:rsidR="00CF384D" w:rsidRPr="00E846DC" w:rsidRDefault="00CF384D" w:rsidP="00CF384D">
      <w:pPr>
        <w:jc w:val="both"/>
        <w:rPr>
          <w:sz w:val="16"/>
          <w:szCs w:val="16"/>
        </w:rPr>
      </w:pPr>
      <w:r w:rsidRPr="00E846DC">
        <w:rPr>
          <w:bCs/>
          <w:sz w:val="16"/>
          <w:szCs w:val="16"/>
          <w:lang w:val="af-ZA"/>
        </w:rPr>
        <w:t xml:space="preserve">Verwysings nommer: </w:t>
      </w:r>
      <w:r w:rsidR="00E846DC" w:rsidRPr="00E846DC">
        <w:rPr>
          <w:sz w:val="16"/>
          <w:szCs w:val="16"/>
        </w:rPr>
        <w:t>4314950</w:t>
      </w:r>
      <w:bookmarkEnd w:id="4"/>
    </w:p>
    <w:p w14:paraId="7B783857" w14:textId="4E166A33" w:rsidR="00141BD1" w:rsidRPr="00E846DC" w:rsidRDefault="00141BD1" w:rsidP="00CF384D">
      <w:pPr>
        <w:jc w:val="both"/>
        <w:rPr>
          <w:sz w:val="16"/>
          <w:szCs w:val="16"/>
        </w:rPr>
      </w:pPr>
    </w:p>
    <w:bookmarkEnd w:id="3"/>
    <w:p w14:paraId="4CF50576" w14:textId="07B7ECB2" w:rsidR="00141BD1" w:rsidRPr="00E846DC" w:rsidRDefault="00141BD1" w:rsidP="00CF384D">
      <w:pPr>
        <w:jc w:val="both"/>
        <w:rPr>
          <w:bCs/>
          <w:iCs/>
          <w:sz w:val="10"/>
          <w:szCs w:val="10"/>
          <w:lang w:val="af-ZA"/>
        </w:rPr>
      </w:pPr>
      <w:r w:rsidRPr="00E846DC">
        <w:rPr>
          <w:b/>
          <w:bCs/>
          <w:i/>
          <w:iCs/>
          <w:sz w:val="10"/>
          <w:szCs w:val="10"/>
          <w:u w:val="single"/>
        </w:rPr>
        <w:t>ALLE GEINTERESEERDE EN GEAFFEKTEERDE PARTYE MOET KENNIS NEEM:</w:t>
      </w:r>
      <w:r w:rsidRPr="00E846DC">
        <w:rPr>
          <w:i/>
          <w:iCs/>
          <w:sz w:val="10"/>
          <w:szCs w:val="10"/>
        </w:rPr>
        <w:t xml:space="preserve"> </w:t>
      </w:r>
      <w:proofErr w:type="spellStart"/>
      <w:r w:rsidRPr="00E846DC">
        <w:rPr>
          <w:i/>
          <w:iCs/>
          <w:sz w:val="10"/>
          <w:szCs w:val="10"/>
        </w:rPr>
        <w:t>Indien</w:t>
      </w:r>
      <w:proofErr w:type="spellEnd"/>
      <w:r w:rsidRPr="00E846DC">
        <w:rPr>
          <w:i/>
          <w:iCs/>
          <w:sz w:val="10"/>
          <w:szCs w:val="10"/>
        </w:rPr>
        <w:t xml:space="preserve"> U </w:t>
      </w:r>
      <w:proofErr w:type="spellStart"/>
      <w:r w:rsidRPr="00E846DC">
        <w:rPr>
          <w:i/>
          <w:iCs/>
          <w:sz w:val="10"/>
          <w:szCs w:val="10"/>
        </w:rPr>
        <w:t>kommentaar</w:t>
      </w:r>
      <w:proofErr w:type="spellEnd"/>
      <w:r w:rsidRPr="00E846DC">
        <w:rPr>
          <w:i/>
          <w:iCs/>
          <w:sz w:val="10"/>
          <w:szCs w:val="10"/>
        </w:rPr>
        <w:t xml:space="preserve"> of </w:t>
      </w:r>
      <w:proofErr w:type="spellStart"/>
      <w:r w:rsidRPr="00E846DC">
        <w:rPr>
          <w:i/>
          <w:iCs/>
          <w:sz w:val="10"/>
          <w:szCs w:val="10"/>
        </w:rPr>
        <w:t>beswaar</w:t>
      </w:r>
      <w:proofErr w:type="spellEnd"/>
      <w:r w:rsidRPr="00E846DC">
        <w:rPr>
          <w:i/>
          <w:iCs/>
          <w:sz w:val="10"/>
          <w:szCs w:val="10"/>
        </w:rPr>
        <w:t xml:space="preserve"> </w:t>
      </w:r>
      <w:proofErr w:type="spellStart"/>
      <w:r w:rsidRPr="00E846DC">
        <w:rPr>
          <w:i/>
          <w:iCs/>
          <w:sz w:val="10"/>
          <w:szCs w:val="10"/>
        </w:rPr>
        <w:t>indien</w:t>
      </w:r>
      <w:proofErr w:type="spellEnd"/>
      <w:r w:rsidRPr="00E846DC">
        <w:rPr>
          <w:i/>
          <w:iCs/>
          <w:sz w:val="10"/>
          <w:szCs w:val="10"/>
        </w:rPr>
        <w:t xml:space="preserve"> op </w:t>
      </w:r>
      <w:proofErr w:type="spellStart"/>
      <w:r w:rsidRPr="00E846DC">
        <w:rPr>
          <w:i/>
          <w:iCs/>
          <w:sz w:val="10"/>
          <w:szCs w:val="10"/>
        </w:rPr>
        <w:t>hierdie</w:t>
      </w:r>
      <w:proofErr w:type="spellEnd"/>
      <w:r w:rsidRPr="00E846DC">
        <w:rPr>
          <w:i/>
          <w:iCs/>
          <w:sz w:val="10"/>
          <w:szCs w:val="10"/>
        </w:rPr>
        <w:t xml:space="preserve"> </w:t>
      </w:r>
      <w:proofErr w:type="spellStart"/>
      <w:r w:rsidRPr="00E846DC">
        <w:rPr>
          <w:i/>
          <w:iCs/>
          <w:sz w:val="10"/>
          <w:szCs w:val="10"/>
        </w:rPr>
        <w:t>grondgebruiksaansoek</w:t>
      </w:r>
      <w:proofErr w:type="spellEnd"/>
      <w:r w:rsidRPr="00E846DC">
        <w:rPr>
          <w:i/>
          <w:iCs/>
          <w:sz w:val="10"/>
          <w:szCs w:val="10"/>
        </w:rPr>
        <w:t xml:space="preserve">, </w:t>
      </w:r>
      <w:proofErr w:type="spellStart"/>
      <w:r w:rsidRPr="00E846DC">
        <w:rPr>
          <w:i/>
          <w:iCs/>
          <w:sz w:val="10"/>
          <w:szCs w:val="10"/>
        </w:rPr>
        <w:t>verleen</w:t>
      </w:r>
      <w:proofErr w:type="spellEnd"/>
      <w:r w:rsidRPr="00E846DC">
        <w:rPr>
          <w:i/>
          <w:iCs/>
          <w:sz w:val="10"/>
          <w:szCs w:val="10"/>
        </w:rPr>
        <w:t xml:space="preserve"> U </w:t>
      </w:r>
      <w:proofErr w:type="spellStart"/>
      <w:r w:rsidRPr="00E846DC">
        <w:rPr>
          <w:i/>
          <w:iCs/>
          <w:sz w:val="10"/>
          <w:szCs w:val="10"/>
        </w:rPr>
        <w:t>toestemming</w:t>
      </w:r>
      <w:proofErr w:type="spellEnd"/>
      <w:r w:rsidRPr="00E846DC">
        <w:rPr>
          <w:i/>
          <w:iCs/>
          <w:sz w:val="10"/>
          <w:szCs w:val="10"/>
        </w:rPr>
        <w:t xml:space="preserve"> </w:t>
      </w:r>
      <w:proofErr w:type="spellStart"/>
      <w:r w:rsidRPr="00E846DC">
        <w:rPr>
          <w:i/>
          <w:iCs/>
          <w:sz w:val="10"/>
          <w:szCs w:val="10"/>
        </w:rPr>
        <w:t>dat</w:t>
      </w:r>
      <w:proofErr w:type="spellEnd"/>
      <w:r w:rsidRPr="00E846DC">
        <w:rPr>
          <w:i/>
          <w:iCs/>
          <w:sz w:val="10"/>
          <w:szCs w:val="10"/>
        </w:rPr>
        <w:t xml:space="preserve"> die </w:t>
      </w:r>
      <w:proofErr w:type="spellStart"/>
      <w:r w:rsidRPr="00E846DC">
        <w:rPr>
          <w:i/>
          <w:iCs/>
          <w:sz w:val="10"/>
          <w:szCs w:val="10"/>
        </w:rPr>
        <w:t>Munisipaliteit</w:t>
      </w:r>
      <w:proofErr w:type="spellEnd"/>
      <w:r w:rsidRPr="00E846DC">
        <w:rPr>
          <w:i/>
          <w:iCs/>
          <w:sz w:val="10"/>
          <w:szCs w:val="10"/>
        </w:rPr>
        <w:t xml:space="preserve"> in </w:t>
      </w:r>
      <w:proofErr w:type="spellStart"/>
      <w:r w:rsidRPr="00E846DC">
        <w:rPr>
          <w:i/>
          <w:iCs/>
          <w:sz w:val="10"/>
          <w:szCs w:val="10"/>
        </w:rPr>
        <w:t>terme</w:t>
      </w:r>
      <w:proofErr w:type="spellEnd"/>
      <w:r w:rsidRPr="00E846DC">
        <w:rPr>
          <w:i/>
          <w:iCs/>
          <w:sz w:val="10"/>
          <w:szCs w:val="10"/>
        </w:rPr>
        <w:t xml:space="preserve"> van die Wet op </w:t>
      </w:r>
      <w:proofErr w:type="spellStart"/>
      <w:r w:rsidRPr="00E846DC">
        <w:rPr>
          <w:i/>
          <w:iCs/>
          <w:sz w:val="10"/>
          <w:szCs w:val="10"/>
        </w:rPr>
        <w:t>Beskerming</w:t>
      </w:r>
      <w:proofErr w:type="spellEnd"/>
      <w:r w:rsidRPr="00E846DC">
        <w:rPr>
          <w:i/>
          <w:iCs/>
          <w:sz w:val="10"/>
          <w:szCs w:val="10"/>
        </w:rPr>
        <w:t xml:space="preserve"> van </w:t>
      </w:r>
      <w:proofErr w:type="spellStart"/>
      <w:r w:rsidRPr="00E846DC">
        <w:rPr>
          <w:i/>
          <w:iCs/>
          <w:sz w:val="10"/>
          <w:szCs w:val="10"/>
        </w:rPr>
        <w:t>Persoonlike</w:t>
      </w:r>
      <w:proofErr w:type="spellEnd"/>
      <w:r w:rsidRPr="00E846DC">
        <w:rPr>
          <w:i/>
          <w:iCs/>
          <w:sz w:val="10"/>
          <w:szCs w:val="10"/>
        </w:rPr>
        <w:t xml:space="preserve"> </w:t>
      </w:r>
      <w:proofErr w:type="spellStart"/>
      <w:r w:rsidRPr="00E846DC">
        <w:rPr>
          <w:i/>
          <w:iCs/>
          <w:sz w:val="10"/>
          <w:szCs w:val="10"/>
        </w:rPr>
        <w:t>Inligting</w:t>
      </w:r>
      <w:proofErr w:type="spellEnd"/>
      <w:r w:rsidRPr="00E846DC">
        <w:rPr>
          <w:i/>
          <w:iCs/>
          <w:sz w:val="10"/>
          <w:szCs w:val="10"/>
        </w:rPr>
        <w:t xml:space="preserve"> (POPI wet), U </w:t>
      </w:r>
      <w:proofErr w:type="spellStart"/>
      <w:r w:rsidRPr="00E846DC">
        <w:rPr>
          <w:i/>
          <w:iCs/>
          <w:sz w:val="10"/>
          <w:szCs w:val="10"/>
        </w:rPr>
        <w:t>inligting</w:t>
      </w:r>
      <w:proofErr w:type="spellEnd"/>
      <w:r w:rsidRPr="00E846DC">
        <w:rPr>
          <w:i/>
          <w:iCs/>
          <w:sz w:val="10"/>
          <w:szCs w:val="10"/>
        </w:rPr>
        <w:t xml:space="preserve"> </w:t>
      </w:r>
      <w:proofErr w:type="spellStart"/>
      <w:r w:rsidRPr="00E846DC">
        <w:rPr>
          <w:i/>
          <w:iCs/>
          <w:sz w:val="10"/>
          <w:szCs w:val="10"/>
        </w:rPr>
        <w:t>aan</w:t>
      </w:r>
      <w:proofErr w:type="spellEnd"/>
      <w:r w:rsidRPr="00E846DC">
        <w:rPr>
          <w:i/>
          <w:iCs/>
          <w:sz w:val="10"/>
          <w:szCs w:val="10"/>
        </w:rPr>
        <w:t xml:space="preserve"> die </w:t>
      </w:r>
      <w:proofErr w:type="spellStart"/>
      <w:r w:rsidRPr="00E846DC">
        <w:rPr>
          <w:i/>
          <w:iCs/>
          <w:sz w:val="10"/>
          <w:szCs w:val="10"/>
        </w:rPr>
        <w:t>publiek</w:t>
      </w:r>
      <w:proofErr w:type="spellEnd"/>
      <w:r w:rsidRPr="00E846DC">
        <w:rPr>
          <w:i/>
          <w:iCs/>
          <w:sz w:val="10"/>
          <w:szCs w:val="10"/>
        </w:rPr>
        <w:t xml:space="preserve"> </w:t>
      </w:r>
      <w:proofErr w:type="spellStart"/>
      <w:r w:rsidRPr="00E846DC">
        <w:rPr>
          <w:i/>
          <w:iCs/>
          <w:sz w:val="10"/>
          <w:szCs w:val="10"/>
        </w:rPr>
        <w:t>beskikbaar</w:t>
      </w:r>
      <w:proofErr w:type="spellEnd"/>
      <w:r w:rsidRPr="00E846DC">
        <w:rPr>
          <w:i/>
          <w:iCs/>
          <w:sz w:val="10"/>
          <w:szCs w:val="10"/>
        </w:rPr>
        <w:t xml:space="preserve"> mag </w:t>
      </w:r>
      <w:proofErr w:type="spellStart"/>
      <w:r w:rsidRPr="00E846DC">
        <w:rPr>
          <w:i/>
          <w:iCs/>
          <w:sz w:val="10"/>
          <w:szCs w:val="10"/>
        </w:rPr>
        <w:t>stel</w:t>
      </w:r>
      <w:proofErr w:type="spellEnd"/>
      <w:r w:rsidRPr="00E846DC">
        <w:rPr>
          <w:i/>
          <w:iCs/>
          <w:sz w:val="10"/>
          <w:szCs w:val="10"/>
        </w:rPr>
        <w:t xml:space="preserve"> </w:t>
      </w:r>
      <w:proofErr w:type="spellStart"/>
      <w:r w:rsidRPr="00E846DC">
        <w:rPr>
          <w:i/>
          <w:iCs/>
          <w:sz w:val="10"/>
          <w:szCs w:val="10"/>
        </w:rPr>
        <w:t>gedurende</w:t>
      </w:r>
      <w:proofErr w:type="spellEnd"/>
      <w:r w:rsidRPr="00E846DC">
        <w:rPr>
          <w:i/>
          <w:iCs/>
          <w:sz w:val="10"/>
          <w:szCs w:val="10"/>
        </w:rPr>
        <w:t xml:space="preserve"> die </w:t>
      </w:r>
      <w:proofErr w:type="spellStart"/>
      <w:r w:rsidRPr="00E846DC">
        <w:rPr>
          <w:i/>
          <w:iCs/>
          <w:sz w:val="10"/>
          <w:szCs w:val="10"/>
        </w:rPr>
        <w:t>grondgebruiksaansoek</w:t>
      </w:r>
      <w:proofErr w:type="spellEnd"/>
      <w:r w:rsidRPr="00E846DC">
        <w:rPr>
          <w:i/>
          <w:iCs/>
          <w:sz w:val="10"/>
          <w:szCs w:val="10"/>
        </w:rPr>
        <w:t xml:space="preserve"> proses. </w:t>
      </w:r>
      <w:proofErr w:type="spellStart"/>
      <w:r w:rsidRPr="00E846DC">
        <w:rPr>
          <w:i/>
          <w:iCs/>
          <w:sz w:val="10"/>
          <w:szCs w:val="10"/>
        </w:rPr>
        <w:t>Indien</w:t>
      </w:r>
      <w:proofErr w:type="spellEnd"/>
      <w:r w:rsidRPr="00E846DC">
        <w:rPr>
          <w:i/>
          <w:iCs/>
          <w:sz w:val="10"/>
          <w:szCs w:val="10"/>
        </w:rPr>
        <w:t xml:space="preserve"> U </w:t>
      </w:r>
      <w:proofErr w:type="spellStart"/>
      <w:r w:rsidRPr="00E846DC">
        <w:rPr>
          <w:i/>
          <w:iCs/>
          <w:sz w:val="10"/>
          <w:szCs w:val="10"/>
        </w:rPr>
        <w:t>nie</w:t>
      </w:r>
      <w:proofErr w:type="spellEnd"/>
      <w:r w:rsidRPr="00E846DC">
        <w:rPr>
          <w:i/>
          <w:iCs/>
          <w:sz w:val="10"/>
          <w:szCs w:val="10"/>
        </w:rPr>
        <w:t xml:space="preserve"> U </w:t>
      </w:r>
      <w:proofErr w:type="spellStart"/>
      <w:r w:rsidRPr="00E846DC">
        <w:rPr>
          <w:i/>
          <w:iCs/>
          <w:sz w:val="10"/>
          <w:szCs w:val="10"/>
        </w:rPr>
        <w:t>privaat</w:t>
      </w:r>
      <w:proofErr w:type="spellEnd"/>
      <w:r w:rsidRPr="00E846DC">
        <w:rPr>
          <w:i/>
          <w:iCs/>
          <w:sz w:val="10"/>
          <w:szCs w:val="10"/>
        </w:rPr>
        <w:t xml:space="preserve"> </w:t>
      </w:r>
      <w:proofErr w:type="spellStart"/>
      <w:r w:rsidRPr="00E846DC">
        <w:rPr>
          <w:i/>
          <w:iCs/>
          <w:sz w:val="10"/>
          <w:szCs w:val="10"/>
        </w:rPr>
        <w:t>inligting</w:t>
      </w:r>
      <w:proofErr w:type="spellEnd"/>
      <w:r w:rsidRPr="00E846DC">
        <w:rPr>
          <w:i/>
          <w:iCs/>
          <w:sz w:val="10"/>
          <w:szCs w:val="10"/>
        </w:rPr>
        <w:t xml:space="preserve"> </w:t>
      </w:r>
      <w:proofErr w:type="spellStart"/>
      <w:r w:rsidRPr="00E846DC">
        <w:rPr>
          <w:i/>
          <w:iCs/>
          <w:sz w:val="10"/>
          <w:szCs w:val="10"/>
        </w:rPr>
        <w:t>aan</w:t>
      </w:r>
      <w:proofErr w:type="spellEnd"/>
      <w:r w:rsidRPr="00E846DC">
        <w:rPr>
          <w:i/>
          <w:iCs/>
          <w:sz w:val="10"/>
          <w:szCs w:val="10"/>
        </w:rPr>
        <w:t xml:space="preserve"> die </w:t>
      </w:r>
      <w:proofErr w:type="spellStart"/>
      <w:r w:rsidRPr="00E846DC">
        <w:rPr>
          <w:i/>
          <w:iCs/>
          <w:sz w:val="10"/>
          <w:szCs w:val="10"/>
        </w:rPr>
        <w:t>publiek</w:t>
      </w:r>
      <w:proofErr w:type="spellEnd"/>
      <w:r w:rsidRPr="00E846DC">
        <w:rPr>
          <w:i/>
          <w:iCs/>
          <w:sz w:val="10"/>
          <w:szCs w:val="10"/>
        </w:rPr>
        <w:t xml:space="preserve"> </w:t>
      </w:r>
      <w:proofErr w:type="spellStart"/>
      <w:r w:rsidRPr="00E846DC">
        <w:rPr>
          <w:i/>
          <w:iCs/>
          <w:sz w:val="10"/>
          <w:szCs w:val="10"/>
        </w:rPr>
        <w:t>bekend</w:t>
      </w:r>
      <w:proofErr w:type="spellEnd"/>
      <w:r w:rsidRPr="00E846DC">
        <w:rPr>
          <w:i/>
          <w:iCs/>
          <w:sz w:val="10"/>
          <w:szCs w:val="10"/>
        </w:rPr>
        <w:t xml:space="preserve"> </w:t>
      </w:r>
      <w:proofErr w:type="spellStart"/>
      <w:r w:rsidRPr="00E846DC">
        <w:rPr>
          <w:i/>
          <w:iCs/>
          <w:sz w:val="10"/>
          <w:szCs w:val="10"/>
        </w:rPr>
        <w:t>wil</w:t>
      </w:r>
      <w:proofErr w:type="spellEnd"/>
      <w:r w:rsidRPr="00E846DC">
        <w:rPr>
          <w:i/>
          <w:iCs/>
          <w:sz w:val="10"/>
          <w:szCs w:val="10"/>
        </w:rPr>
        <w:t xml:space="preserve"> </w:t>
      </w:r>
      <w:proofErr w:type="spellStart"/>
      <w:r w:rsidRPr="00E846DC">
        <w:rPr>
          <w:i/>
          <w:iCs/>
          <w:sz w:val="10"/>
          <w:szCs w:val="10"/>
        </w:rPr>
        <w:t>maak</w:t>
      </w:r>
      <w:proofErr w:type="spellEnd"/>
      <w:r w:rsidRPr="00E846DC">
        <w:rPr>
          <w:i/>
          <w:iCs/>
          <w:sz w:val="10"/>
          <w:szCs w:val="10"/>
        </w:rPr>
        <w:t xml:space="preserve"> </w:t>
      </w:r>
      <w:proofErr w:type="spellStart"/>
      <w:r w:rsidRPr="00E846DC">
        <w:rPr>
          <w:i/>
          <w:iCs/>
          <w:sz w:val="10"/>
          <w:szCs w:val="10"/>
        </w:rPr>
        <w:t>nie</w:t>
      </w:r>
      <w:proofErr w:type="spellEnd"/>
      <w:r w:rsidRPr="00E846DC">
        <w:rPr>
          <w:i/>
          <w:iCs/>
          <w:sz w:val="10"/>
          <w:szCs w:val="10"/>
        </w:rPr>
        <w:t xml:space="preserve">, </w:t>
      </w:r>
      <w:proofErr w:type="spellStart"/>
      <w:r w:rsidRPr="00E846DC">
        <w:rPr>
          <w:i/>
          <w:iCs/>
          <w:sz w:val="10"/>
          <w:szCs w:val="10"/>
        </w:rPr>
        <w:t>moet</w:t>
      </w:r>
      <w:proofErr w:type="spellEnd"/>
      <w:r w:rsidRPr="00E846DC">
        <w:rPr>
          <w:i/>
          <w:iCs/>
          <w:sz w:val="10"/>
          <w:szCs w:val="10"/>
        </w:rPr>
        <w:t xml:space="preserve"> U </w:t>
      </w:r>
      <w:proofErr w:type="spellStart"/>
      <w:r w:rsidRPr="00E846DC">
        <w:rPr>
          <w:i/>
          <w:iCs/>
          <w:sz w:val="10"/>
          <w:szCs w:val="10"/>
        </w:rPr>
        <w:t>dit</w:t>
      </w:r>
      <w:proofErr w:type="spellEnd"/>
      <w:r w:rsidRPr="00E846DC">
        <w:rPr>
          <w:i/>
          <w:iCs/>
          <w:sz w:val="10"/>
          <w:szCs w:val="10"/>
        </w:rPr>
        <w:t xml:space="preserve"> op </w:t>
      </w:r>
      <w:proofErr w:type="spellStart"/>
      <w:r w:rsidRPr="00E846DC">
        <w:rPr>
          <w:i/>
          <w:iCs/>
          <w:sz w:val="10"/>
          <w:szCs w:val="10"/>
        </w:rPr>
        <w:t>skrif</w:t>
      </w:r>
      <w:proofErr w:type="spellEnd"/>
      <w:r w:rsidRPr="00E846DC">
        <w:rPr>
          <w:i/>
          <w:iCs/>
          <w:sz w:val="10"/>
          <w:szCs w:val="10"/>
        </w:rPr>
        <w:t xml:space="preserve"> </w:t>
      </w:r>
      <w:proofErr w:type="spellStart"/>
      <w:r w:rsidRPr="00E846DC">
        <w:rPr>
          <w:i/>
          <w:iCs/>
          <w:sz w:val="10"/>
          <w:szCs w:val="10"/>
        </w:rPr>
        <w:t>aantoon</w:t>
      </w:r>
      <w:proofErr w:type="spellEnd"/>
      <w:r w:rsidRPr="00E846DC">
        <w:rPr>
          <w:i/>
          <w:iCs/>
          <w:sz w:val="10"/>
          <w:szCs w:val="10"/>
        </w:rPr>
        <w:t xml:space="preserve"> met die </w:t>
      </w:r>
      <w:proofErr w:type="spellStart"/>
      <w:r w:rsidRPr="00E846DC">
        <w:rPr>
          <w:i/>
          <w:iCs/>
          <w:sz w:val="10"/>
          <w:szCs w:val="10"/>
        </w:rPr>
        <w:t>indien</w:t>
      </w:r>
      <w:proofErr w:type="spellEnd"/>
      <w:r w:rsidRPr="00E846DC">
        <w:rPr>
          <w:i/>
          <w:iCs/>
          <w:sz w:val="10"/>
          <w:szCs w:val="10"/>
        </w:rPr>
        <w:t xml:space="preserve"> van U </w:t>
      </w:r>
      <w:proofErr w:type="spellStart"/>
      <w:r w:rsidRPr="00E846DC">
        <w:rPr>
          <w:i/>
          <w:iCs/>
          <w:sz w:val="10"/>
          <w:szCs w:val="10"/>
        </w:rPr>
        <w:t>kommentaar</w:t>
      </w:r>
      <w:proofErr w:type="spellEnd"/>
      <w:r w:rsidRPr="00E846DC">
        <w:rPr>
          <w:i/>
          <w:iCs/>
          <w:sz w:val="10"/>
          <w:szCs w:val="10"/>
        </w:rPr>
        <w:t>/</w:t>
      </w:r>
      <w:proofErr w:type="spellStart"/>
      <w:r w:rsidRPr="00E846DC">
        <w:rPr>
          <w:i/>
          <w:iCs/>
          <w:sz w:val="10"/>
          <w:szCs w:val="10"/>
        </w:rPr>
        <w:t>beswaar</w:t>
      </w:r>
      <w:proofErr w:type="spellEnd"/>
      <w:r w:rsidRPr="00E846DC">
        <w:rPr>
          <w:i/>
          <w:iCs/>
          <w:sz w:val="10"/>
          <w:szCs w:val="10"/>
        </w:rPr>
        <w:t>.</w:t>
      </w:r>
      <w:r w:rsidR="0001321C" w:rsidRPr="00E846DC">
        <w:rPr>
          <w:i/>
          <w:iCs/>
          <w:sz w:val="10"/>
          <w:szCs w:val="10"/>
        </w:rPr>
        <w:t xml:space="preserve"> </w:t>
      </w:r>
    </w:p>
    <w:sectPr w:rsidR="00141BD1" w:rsidRPr="00E846DC"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360" w:hanging="360"/>
      </w:pPr>
      <w:rPr>
        <w:rFonts w:ascii="Times New Roman" w:eastAsiaTheme="minorEastAsia" w:hAnsi="Times New Roman" w:cs="Times New Roman"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7"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E3343B7"/>
    <w:multiLevelType w:val="hybridMultilevel"/>
    <w:tmpl w:val="01C2C3D8"/>
    <w:lvl w:ilvl="0" w:tplc="967203A8">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4"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5"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7"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0"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2" w15:restartNumberingAfterBreak="0">
    <w:nsid w:val="3A4D5B58"/>
    <w:multiLevelType w:val="hybridMultilevel"/>
    <w:tmpl w:val="B3D8DFD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6"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9"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1" w15:restartNumberingAfterBreak="0">
    <w:nsid w:val="4A282B5D"/>
    <w:multiLevelType w:val="hybridMultilevel"/>
    <w:tmpl w:val="70EEE368"/>
    <w:lvl w:ilvl="0" w:tplc="967203A8">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A7231F9"/>
    <w:multiLevelType w:val="hybridMultilevel"/>
    <w:tmpl w:val="CB6C93A2"/>
    <w:lvl w:ilvl="0" w:tplc="967203A8">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5"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9"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2"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4"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7"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8"/>
  </w:num>
  <w:num w:numId="2" w16cid:durableId="958293689">
    <w:abstractNumId w:val="6"/>
  </w:num>
  <w:num w:numId="3" w16cid:durableId="1241719824">
    <w:abstractNumId w:val="17"/>
  </w:num>
  <w:num w:numId="4" w16cid:durableId="1182747247">
    <w:abstractNumId w:val="21"/>
  </w:num>
  <w:num w:numId="5" w16cid:durableId="385420682">
    <w:abstractNumId w:val="2"/>
  </w:num>
  <w:num w:numId="6" w16cid:durableId="2100517905">
    <w:abstractNumId w:val="11"/>
  </w:num>
  <w:num w:numId="7" w16cid:durableId="1635452771">
    <w:abstractNumId w:val="25"/>
  </w:num>
  <w:num w:numId="8" w16cid:durableId="1154301401">
    <w:abstractNumId w:val="44"/>
  </w:num>
  <w:num w:numId="9" w16cid:durableId="1604411342">
    <w:abstractNumId w:val="13"/>
  </w:num>
  <w:num w:numId="10" w16cid:durableId="1983000949">
    <w:abstractNumId w:val="41"/>
  </w:num>
  <w:num w:numId="11" w16cid:durableId="2123456944">
    <w:abstractNumId w:val="37"/>
  </w:num>
  <w:num w:numId="12" w16cid:durableId="1047728880">
    <w:abstractNumId w:val="5"/>
  </w:num>
  <w:num w:numId="13" w16cid:durableId="1176114318">
    <w:abstractNumId w:val="43"/>
  </w:num>
  <w:num w:numId="14" w16cid:durableId="287931779">
    <w:abstractNumId w:val="18"/>
  </w:num>
  <w:num w:numId="15" w16cid:durableId="1760522191">
    <w:abstractNumId w:val="46"/>
  </w:num>
  <w:num w:numId="16" w16cid:durableId="995109798">
    <w:abstractNumId w:val="24"/>
  </w:num>
  <w:num w:numId="17" w16cid:durableId="247203170">
    <w:abstractNumId w:val="14"/>
  </w:num>
  <w:num w:numId="18" w16cid:durableId="308369373">
    <w:abstractNumId w:val="4"/>
  </w:num>
  <w:num w:numId="19" w16cid:durableId="1188983602">
    <w:abstractNumId w:val="3"/>
  </w:num>
  <w:num w:numId="20" w16cid:durableId="1007558572">
    <w:abstractNumId w:val="20"/>
  </w:num>
  <w:num w:numId="21" w16cid:durableId="1908803968">
    <w:abstractNumId w:val="10"/>
  </w:num>
  <w:num w:numId="22" w16cid:durableId="1992833897">
    <w:abstractNumId w:val="45"/>
  </w:num>
  <w:num w:numId="23" w16cid:durableId="957494961">
    <w:abstractNumId w:val="38"/>
  </w:num>
  <w:num w:numId="24" w16cid:durableId="1643923003">
    <w:abstractNumId w:val="8"/>
  </w:num>
  <w:num w:numId="25" w16cid:durableId="194974389">
    <w:abstractNumId w:val="42"/>
  </w:num>
  <w:num w:numId="26" w16cid:durableId="1316762524">
    <w:abstractNumId w:val="7"/>
  </w:num>
  <w:num w:numId="27" w16cid:durableId="1351644089">
    <w:abstractNumId w:val="35"/>
  </w:num>
  <w:num w:numId="28" w16cid:durableId="301934282">
    <w:abstractNumId w:val="29"/>
  </w:num>
  <w:num w:numId="29" w16cid:durableId="1353997738">
    <w:abstractNumId w:val="48"/>
  </w:num>
  <w:num w:numId="30" w16cid:durableId="1766610200">
    <w:abstractNumId w:val="19"/>
  </w:num>
  <w:num w:numId="31" w16cid:durableId="714505274">
    <w:abstractNumId w:val="1"/>
  </w:num>
  <w:num w:numId="32" w16cid:durableId="451821496">
    <w:abstractNumId w:val="30"/>
  </w:num>
  <w:num w:numId="33" w16cid:durableId="853570475">
    <w:abstractNumId w:val="26"/>
  </w:num>
  <w:num w:numId="34" w16cid:durableId="1362590487">
    <w:abstractNumId w:val="39"/>
  </w:num>
  <w:num w:numId="35" w16cid:durableId="127555444">
    <w:abstractNumId w:val="23"/>
  </w:num>
  <w:num w:numId="36" w16cid:durableId="1984042817">
    <w:abstractNumId w:val="16"/>
  </w:num>
  <w:num w:numId="37" w16cid:durableId="2086948070">
    <w:abstractNumId w:val="36"/>
  </w:num>
  <w:num w:numId="38" w16cid:durableId="280037847">
    <w:abstractNumId w:val="9"/>
  </w:num>
  <w:num w:numId="39" w16cid:durableId="305209518">
    <w:abstractNumId w:val="47"/>
  </w:num>
  <w:num w:numId="40" w16cid:durableId="982272792">
    <w:abstractNumId w:val="15"/>
  </w:num>
  <w:num w:numId="41" w16cid:durableId="392243726">
    <w:abstractNumId w:val="0"/>
  </w:num>
  <w:num w:numId="42" w16cid:durableId="942424516">
    <w:abstractNumId w:val="27"/>
  </w:num>
  <w:num w:numId="43" w16cid:durableId="58094007">
    <w:abstractNumId w:val="34"/>
  </w:num>
  <w:num w:numId="44" w16cid:durableId="65274087">
    <w:abstractNumId w:val="33"/>
  </w:num>
  <w:num w:numId="45" w16cid:durableId="1104417374">
    <w:abstractNumId w:val="40"/>
  </w:num>
  <w:num w:numId="46" w16cid:durableId="1413821264">
    <w:abstractNumId w:val="22"/>
  </w:num>
  <w:num w:numId="47" w16cid:durableId="938219946">
    <w:abstractNumId w:val="12"/>
  </w:num>
  <w:num w:numId="48" w16cid:durableId="844396883">
    <w:abstractNumId w:val="32"/>
  </w:num>
  <w:num w:numId="49" w16cid:durableId="159902009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49CA"/>
    <w:rsid w:val="00115E0E"/>
    <w:rsid w:val="00141BD1"/>
    <w:rsid w:val="001513DB"/>
    <w:rsid w:val="00164B4C"/>
    <w:rsid w:val="00175FFA"/>
    <w:rsid w:val="00197DC8"/>
    <w:rsid w:val="001B00F6"/>
    <w:rsid w:val="001F22A5"/>
    <w:rsid w:val="00213B3F"/>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16D6E"/>
    <w:rsid w:val="00454971"/>
    <w:rsid w:val="004713C0"/>
    <w:rsid w:val="00480AFA"/>
    <w:rsid w:val="004B1A88"/>
    <w:rsid w:val="004C6168"/>
    <w:rsid w:val="00512109"/>
    <w:rsid w:val="00584D63"/>
    <w:rsid w:val="00587886"/>
    <w:rsid w:val="00592A32"/>
    <w:rsid w:val="005A53BA"/>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93529"/>
    <w:rsid w:val="007A5C76"/>
    <w:rsid w:val="007B1FEE"/>
    <w:rsid w:val="007C064F"/>
    <w:rsid w:val="007F6A06"/>
    <w:rsid w:val="00836895"/>
    <w:rsid w:val="00854831"/>
    <w:rsid w:val="00856B2C"/>
    <w:rsid w:val="00871A80"/>
    <w:rsid w:val="008767CC"/>
    <w:rsid w:val="00891486"/>
    <w:rsid w:val="008A430D"/>
    <w:rsid w:val="008B317B"/>
    <w:rsid w:val="008C1851"/>
    <w:rsid w:val="008C657A"/>
    <w:rsid w:val="008F3A05"/>
    <w:rsid w:val="00907E53"/>
    <w:rsid w:val="00961700"/>
    <w:rsid w:val="00985F35"/>
    <w:rsid w:val="009A2192"/>
    <w:rsid w:val="009A3A6A"/>
    <w:rsid w:val="009B72C4"/>
    <w:rsid w:val="009D340A"/>
    <w:rsid w:val="009E1BE8"/>
    <w:rsid w:val="00A11510"/>
    <w:rsid w:val="00A3116D"/>
    <w:rsid w:val="00A35AA2"/>
    <w:rsid w:val="00A60251"/>
    <w:rsid w:val="00A61549"/>
    <w:rsid w:val="00A633C3"/>
    <w:rsid w:val="00A7440C"/>
    <w:rsid w:val="00AF6C1E"/>
    <w:rsid w:val="00B13499"/>
    <w:rsid w:val="00B15D39"/>
    <w:rsid w:val="00B654EA"/>
    <w:rsid w:val="00B70C77"/>
    <w:rsid w:val="00BE5B67"/>
    <w:rsid w:val="00BE6420"/>
    <w:rsid w:val="00BE6CDC"/>
    <w:rsid w:val="00C01703"/>
    <w:rsid w:val="00C32496"/>
    <w:rsid w:val="00C55B17"/>
    <w:rsid w:val="00C81C0B"/>
    <w:rsid w:val="00C8329A"/>
    <w:rsid w:val="00C84697"/>
    <w:rsid w:val="00CA707B"/>
    <w:rsid w:val="00CC1A75"/>
    <w:rsid w:val="00CC7B0E"/>
    <w:rsid w:val="00CD6118"/>
    <w:rsid w:val="00CE6C9B"/>
    <w:rsid w:val="00CF220F"/>
    <w:rsid w:val="00CF384D"/>
    <w:rsid w:val="00D03B47"/>
    <w:rsid w:val="00D252F9"/>
    <w:rsid w:val="00D42BED"/>
    <w:rsid w:val="00D83A2D"/>
    <w:rsid w:val="00D8546B"/>
    <w:rsid w:val="00DD3624"/>
    <w:rsid w:val="00E1153B"/>
    <w:rsid w:val="00E2772D"/>
    <w:rsid w:val="00E32DAC"/>
    <w:rsid w:val="00E34D71"/>
    <w:rsid w:val="00E619C4"/>
    <w:rsid w:val="00E846DC"/>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ries@george.gov.za" TargetMode="External"/><Relationship Id="rId13" Type="http://schemas.openxmlformats.org/officeDocument/2006/relationships/hyperlink" Target="https://www.george.gov.za/planning-and-development-cat/land-use-applications/land-use-submissions/" TargetMode="External"/><Relationship Id="rId3" Type="http://schemas.openxmlformats.org/officeDocument/2006/relationships/styles" Target="styles.xml"/><Relationship Id="rId7" Type="http://schemas.openxmlformats.org/officeDocument/2006/relationships/hyperlink" Target="mailto:marries@george.gov.za" TargetMode="External"/><Relationship Id="rId12" Type="http://schemas.openxmlformats.org/officeDocument/2006/relationships/hyperlink" Target="mailto:marries@george.gov.z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marries@george.gov.z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lanning@mdbplanning.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hyperlink" Target="mailto:planning@mdbplanning.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E5FA43-0F33-4363-8B6E-FB1AD3889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976</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3</cp:revision>
  <cp:lastPrinted>2024-04-16T13:21:00Z</cp:lastPrinted>
  <dcterms:created xsi:type="dcterms:W3CDTF">2025-10-31T07:37:00Z</dcterms:created>
  <dcterms:modified xsi:type="dcterms:W3CDTF">2025-10-31T08:06:00Z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