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GB" w:eastAsia="en-GB"/>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GB" w:eastAsia="en-GB"/>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GB" w:eastAsia="en-GB"/>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GB" w:eastAsia="en-GB"/>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F33EB6D" w14:textId="77777777" w:rsidR="003876CD" w:rsidRPr="006D104B" w:rsidRDefault="003876CD">
      <w:pPr>
        <w:pStyle w:val="BodyText"/>
        <w:kinsoku w:val="0"/>
        <w:overflowPunct w:val="0"/>
        <w:spacing w:before="8"/>
        <w:rPr>
          <w:b/>
          <w:bCs/>
          <w:sz w:val="26"/>
          <w:szCs w:val="26"/>
        </w:rPr>
      </w:pPr>
    </w:p>
    <w:p w14:paraId="432B8C49" w14:textId="31D338B9" w:rsidR="00513766" w:rsidRPr="006D104B" w:rsidRDefault="00513766">
      <w:pPr>
        <w:pStyle w:val="BodyText"/>
        <w:kinsoku w:val="0"/>
        <w:overflowPunct w:val="0"/>
        <w:spacing w:before="8"/>
        <w:rPr>
          <w:b/>
          <w:bCs/>
          <w:sz w:val="24"/>
          <w:szCs w:val="24"/>
        </w:rPr>
        <w:sectPr w:rsidR="00513766" w:rsidRPr="006D104B" w:rsidSect="00052BCD">
          <w:type w:val="continuous"/>
          <w:pgSz w:w="16840" w:h="11910" w:orient="landscape"/>
          <w:pgMar w:top="0" w:right="360" w:bottom="0" w:left="340" w:header="720" w:footer="720" w:gutter="0"/>
          <w:cols w:space="720"/>
          <w:noEndnote/>
        </w:sectPr>
      </w:pPr>
    </w:p>
    <w:p w14:paraId="6542A4CD" w14:textId="434A3A0A" w:rsidR="00F11A57" w:rsidRPr="00502AD4" w:rsidRDefault="00F11A57" w:rsidP="006D104B">
      <w:pPr>
        <w:pStyle w:val="BodyText"/>
        <w:kinsoku w:val="0"/>
        <w:overflowPunct w:val="0"/>
        <w:spacing w:line="250" w:lineRule="auto"/>
        <w:ind w:right="2138"/>
        <w:jc w:val="right"/>
      </w:pPr>
      <w:r w:rsidRPr="00502AD4">
        <w:rPr>
          <w:noProof/>
          <w:sz w:val="16"/>
          <w:szCs w:val="16"/>
          <w:lang w:val="en-GB" w:eastAsia="en-GB"/>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r w:rsidRPr="00502AD4">
        <w:t>LAND USE APPLICATION ADVERTISEMENT</w:t>
      </w:r>
    </w:p>
    <w:p w14:paraId="48B92E7B" w14:textId="77777777" w:rsidR="00F11A57" w:rsidRPr="00502AD4" w:rsidRDefault="00F11A57" w:rsidP="00F11A57">
      <w:pPr>
        <w:jc w:val="center"/>
        <w:rPr>
          <w:b/>
          <w:sz w:val="18"/>
          <w:szCs w:val="18"/>
        </w:rPr>
      </w:pPr>
      <w:r w:rsidRPr="00502AD4">
        <w:rPr>
          <w:b/>
          <w:sz w:val="18"/>
          <w:szCs w:val="18"/>
        </w:rPr>
        <w:t>GEORGE MUNICIPALITY</w:t>
      </w:r>
    </w:p>
    <w:p w14:paraId="27B8416D" w14:textId="39A25F9E" w:rsidR="00433197" w:rsidRPr="00502AD4" w:rsidRDefault="00363558" w:rsidP="00F11A57">
      <w:pPr>
        <w:jc w:val="center"/>
        <w:rPr>
          <w:caps/>
          <w:sz w:val="18"/>
          <w:szCs w:val="18"/>
        </w:rPr>
      </w:pPr>
      <w:r w:rsidRPr="00502AD4">
        <w:rPr>
          <w:sz w:val="18"/>
          <w:szCs w:val="18"/>
        </w:rPr>
        <w:t xml:space="preserve">CLOSURE OF PUBLIC OPEN SPACE/STREET AND </w:t>
      </w:r>
      <w:r w:rsidR="006705F4" w:rsidRPr="00502AD4">
        <w:rPr>
          <w:sz w:val="18"/>
          <w:szCs w:val="18"/>
        </w:rPr>
        <w:t>REZONING</w:t>
      </w:r>
      <w:r w:rsidR="009D50A3" w:rsidRPr="00502AD4">
        <w:rPr>
          <w:sz w:val="18"/>
          <w:szCs w:val="18"/>
        </w:rPr>
        <w:t xml:space="preserve">, </w:t>
      </w:r>
      <w:r w:rsidRPr="00502AD4">
        <w:rPr>
          <w:sz w:val="18"/>
          <w:szCs w:val="18"/>
        </w:rPr>
        <w:t>ERVEN 143, 160, 229, 305, 1, 117 AND 340 LE GRAND (CLOSURE) AND ERVEN 2 -24, 26 -116, 118 TO 209, 212 – 228, 230 – 304, AND 341 – 366, LE GRAND (REZONING)</w:t>
      </w:r>
    </w:p>
    <w:p w14:paraId="3A27C7C5" w14:textId="4DFD2172" w:rsidR="00F11A57" w:rsidRPr="00502AD4" w:rsidRDefault="00F11A57" w:rsidP="00F11A57">
      <w:pPr>
        <w:jc w:val="both"/>
        <w:rPr>
          <w:sz w:val="18"/>
          <w:szCs w:val="18"/>
        </w:rPr>
      </w:pPr>
      <w:r w:rsidRPr="00502AD4">
        <w:rPr>
          <w:sz w:val="18"/>
          <w:szCs w:val="18"/>
        </w:rPr>
        <w:t>Notice is hereby given in terms of Section 45 of the Land Use Planning By- Law</w:t>
      </w:r>
      <w:r w:rsidR="002004E1" w:rsidRPr="00502AD4">
        <w:rPr>
          <w:sz w:val="18"/>
          <w:szCs w:val="18"/>
        </w:rPr>
        <w:t xml:space="preserve"> for the George Municipality</w:t>
      </w:r>
      <w:r w:rsidRPr="00502AD4">
        <w:rPr>
          <w:sz w:val="18"/>
          <w:szCs w:val="18"/>
        </w:rPr>
        <w:t>, 20</w:t>
      </w:r>
      <w:r w:rsidR="004C2A94" w:rsidRPr="00502AD4">
        <w:rPr>
          <w:sz w:val="18"/>
          <w:szCs w:val="18"/>
        </w:rPr>
        <w:t>23</w:t>
      </w:r>
      <w:r w:rsidRPr="00502AD4">
        <w:rPr>
          <w:sz w:val="18"/>
          <w:szCs w:val="18"/>
        </w:rPr>
        <w:t xml:space="preserve"> that the undermentioned ap</w:t>
      </w:r>
      <w:r w:rsidR="009D50A3" w:rsidRPr="00502AD4">
        <w:rPr>
          <w:sz w:val="18"/>
          <w:szCs w:val="18"/>
        </w:rPr>
        <w:t>plication has been received on</w:t>
      </w:r>
      <w:r w:rsidR="00363558" w:rsidRPr="00502AD4">
        <w:rPr>
          <w:sz w:val="18"/>
          <w:szCs w:val="18"/>
        </w:rPr>
        <w:t xml:space="preserve"> </w:t>
      </w:r>
      <w:r w:rsidR="00363558" w:rsidRPr="00502AD4">
        <w:rPr>
          <w:b/>
          <w:i/>
          <w:sz w:val="18"/>
          <w:szCs w:val="18"/>
        </w:rPr>
        <w:t xml:space="preserve">Erven 143, 160, 229, 305, 1, 117 and 340 Le Grand and Erven 2 -24, 26 -116, 118 to 209, 212 – 228, 230 – 304, and 341 – 366, Le Grand </w:t>
      </w:r>
      <w:r w:rsidRPr="00502AD4">
        <w:rPr>
          <w:sz w:val="18"/>
          <w:szCs w:val="18"/>
        </w:rPr>
        <w:t xml:space="preserve">by the George Local Municipality, Directorate: </w:t>
      </w:r>
      <w:r w:rsidR="004701A9" w:rsidRPr="00502AD4">
        <w:rPr>
          <w:sz w:val="18"/>
          <w:szCs w:val="18"/>
        </w:rPr>
        <w:t xml:space="preserve">Human Settlements, </w:t>
      </w:r>
      <w:r w:rsidRPr="00502AD4">
        <w:rPr>
          <w:sz w:val="18"/>
          <w:szCs w:val="18"/>
        </w:rPr>
        <w:t xml:space="preserve">Planning and Development. </w:t>
      </w:r>
    </w:p>
    <w:p w14:paraId="2327A145" w14:textId="52B0CB3B" w:rsidR="00F11A57" w:rsidRPr="00502AD4" w:rsidRDefault="00F11A57" w:rsidP="00F11A57">
      <w:pPr>
        <w:jc w:val="both"/>
        <w:rPr>
          <w:sz w:val="18"/>
          <w:szCs w:val="18"/>
        </w:rPr>
      </w:pPr>
      <w:r w:rsidRPr="00502AD4">
        <w:rPr>
          <w:sz w:val="18"/>
          <w:szCs w:val="18"/>
        </w:rPr>
        <w:t>Any objection(s) and/or comment(s) with full reasons therefore and how their interests are affected, should be lodged in writing via e-mail to the responsible Administrative Officer</w:t>
      </w:r>
      <w:r w:rsidR="00B21A9D" w:rsidRPr="00502AD4">
        <w:rPr>
          <w:sz w:val="18"/>
          <w:szCs w:val="18"/>
        </w:rPr>
        <w:t xml:space="preserve"> </w:t>
      </w:r>
      <w:r w:rsidR="00B21A9D" w:rsidRPr="00502AD4">
        <w:rPr>
          <w:b/>
          <w:i/>
          <w:sz w:val="18"/>
          <w:szCs w:val="18"/>
        </w:rPr>
        <w:t>Primrose Nako</w:t>
      </w:r>
      <w:r w:rsidR="001A533B" w:rsidRPr="00502AD4">
        <w:rPr>
          <w:b/>
          <w:i/>
          <w:sz w:val="18"/>
          <w:szCs w:val="18"/>
        </w:rPr>
        <w:t>,</w:t>
      </w:r>
      <w:r w:rsidR="00B21A9D" w:rsidRPr="00502AD4">
        <w:rPr>
          <w:b/>
          <w:sz w:val="18"/>
          <w:szCs w:val="18"/>
        </w:rPr>
        <w:t xml:space="preserve"> </w:t>
      </w:r>
      <w:r w:rsidR="00B21A9D" w:rsidRPr="00502AD4">
        <w:rPr>
          <w:b/>
          <w:i/>
          <w:sz w:val="18"/>
          <w:szCs w:val="18"/>
        </w:rPr>
        <w:t>pnako@george.gov.za</w:t>
      </w:r>
      <w:r w:rsidRPr="00502AD4">
        <w:rPr>
          <w:i/>
          <w:sz w:val="18"/>
          <w:szCs w:val="18"/>
        </w:rPr>
        <w:t xml:space="preserve"> </w:t>
      </w:r>
      <w:r w:rsidRPr="00502AD4">
        <w:rPr>
          <w:sz w:val="18"/>
          <w:szCs w:val="18"/>
        </w:rPr>
        <w:t xml:space="preserve">or, if no email facility is available, via SMS to the </w:t>
      </w:r>
      <w:proofErr w:type="spellStart"/>
      <w:r w:rsidR="008368F8" w:rsidRPr="00502AD4">
        <w:rPr>
          <w:sz w:val="18"/>
          <w:szCs w:val="18"/>
        </w:rPr>
        <w:t>cellphone</w:t>
      </w:r>
      <w:proofErr w:type="spellEnd"/>
      <w:r w:rsidRPr="00502AD4">
        <w:rPr>
          <w:sz w:val="18"/>
          <w:szCs w:val="18"/>
        </w:rPr>
        <w:t xml:space="preserve"> number of the said Official (only provided on request) and/or to the applicant, in terms of Section 50 of the Land Use Planning By- Law</w:t>
      </w:r>
      <w:r w:rsidR="00965A82" w:rsidRPr="00502AD4">
        <w:rPr>
          <w:sz w:val="18"/>
          <w:szCs w:val="18"/>
        </w:rPr>
        <w:t xml:space="preserve"> for the George Municipality</w:t>
      </w:r>
      <w:r w:rsidRPr="00502AD4">
        <w:rPr>
          <w:sz w:val="18"/>
          <w:szCs w:val="18"/>
        </w:rPr>
        <w:t>, 20</w:t>
      </w:r>
      <w:r w:rsidR="004C2A94" w:rsidRPr="00502AD4">
        <w:rPr>
          <w:sz w:val="18"/>
          <w:szCs w:val="18"/>
        </w:rPr>
        <w:t>23</w:t>
      </w:r>
      <w:r w:rsidRPr="00502AD4">
        <w:rPr>
          <w:sz w:val="18"/>
          <w:szCs w:val="18"/>
        </w:rPr>
        <w:t xml:space="preserve">, on/ or before </w:t>
      </w:r>
      <w:r w:rsidR="008164C1" w:rsidRPr="00397983">
        <w:rPr>
          <w:b/>
          <w:i/>
          <w:sz w:val="18"/>
          <w:szCs w:val="18"/>
        </w:rPr>
        <w:t>25 March 2026</w:t>
      </w:r>
      <w:r w:rsidRPr="00502AD4">
        <w:rPr>
          <w:i/>
          <w:sz w:val="18"/>
          <w:szCs w:val="18"/>
        </w:rPr>
        <w:t xml:space="preserve"> </w:t>
      </w:r>
      <w:r w:rsidRPr="00502AD4">
        <w:rPr>
          <w:sz w:val="18"/>
          <w:szCs w:val="18"/>
        </w:rPr>
        <w:t>quoting the application erf number, your property description, physical address and full contact details (email and telephone) of the person or body submitting the objection/ comment, without which the Municipality/applicant cannot correspond with said person/body.</w:t>
      </w:r>
    </w:p>
    <w:p w14:paraId="4262903C" w14:textId="4AE93053" w:rsidR="00F11A57" w:rsidRPr="00502AD4" w:rsidRDefault="00F11A57" w:rsidP="00F11A57">
      <w:pPr>
        <w:jc w:val="both"/>
        <w:rPr>
          <w:sz w:val="18"/>
          <w:szCs w:val="18"/>
        </w:rPr>
      </w:pPr>
      <w:r w:rsidRPr="00502AD4">
        <w:rPr>
          <w:sz w:val="18"/>
          <w:szCs w:val="18"/>
        </w:rPr>
        <w:t xml:space="preserve">Enquiries or requests for more information on the application may be directed to the Town Planning Department on Telephone: </w:t>
      </w:r>
      <w:r w:rsidRPr="00502AD4">
        <w:rPr>
          <w:b/>
          <w:i/>
          <w:sz w:val="18"/>
          <w:szCs w:val="18"/>
        </w:rPr>
        <w:t>044 801 9477</w:t>
      </w:r>
      <w:r w:rsidRPr="00502AD4">
        <w:rPr>
          <w:sz w:val="18"/>
          <w:szCs w:val="18"/>
        </w:rPr>
        <w:t xml:space="preserve"> or emailed to the responsible Administrative Officer: (</w:t>
      </w:r>
      <w:r w:rsidR="00305E5A" w:rsidRPr="00502AD4">
        <w:rPr>
          <w:b/>
          <w:i/>
          <w:sz w:val="18"/>
          <w:szCs w:val="18"/>
        </w:rPr>
        <w:t>Primrose Nako at</w:t>
      </w:r>
      <w:r w:rsidR="00305E5A" w:rsidRPr="00502AD4">
        <w:rPr>
          <w:b/>
          <w:sz w:val="18"/>
          <w:szCs w:val="18"/>
        </w:rPr>
        <w:t xml:space="preserve"> </w:t>
      </w:r>
      <w:r w:rsidR="00305E5A" w:rsidRPr="00502AD4">
        <w:rPr>
          <w:b/>
          <w:i/>
          <w:sz w:val="18"/>
          <w:szCs w:val="18"/>
        </w:rPr>
        <w:t>pnako@george.gov.za</w:t>
      </w:r>
      <w:r w:rsidRPr="00502AD4">
        <w:rPr>
          <w:sz w:val="18"/>
          <w:szCs w:val="18"/>
        </w:rPr>
        <w:t>)</w:t>
      </w:r>
      <w:r w:rsidRPr="00502AD4">
        <w:rPr>
          <w:i/>
          <w:sz w:val="18"/>
          <w:szCs w:val="18"/>
        </w:rPr>
        <w:t xml:space="preserve"> </w:t>
      </w:r>
      <w:r w:rsidRPr="00502AD4">
        <w:rPr>
          <w:sz w:val="18"/>
          <w:szCs w:val="18"/>
        </w:rPr>
        <w:t xml:space="preserve">or the Applicant (details below). The application will also be available, on the Municipal Website </w:t>
      </w:r>
      <w:r w:rsidR="00626E4C" w:rsidRPr="00626E4C">
        <w:rPr>
          <w:b/>
          <w:i/>
          <w:sz w:val="18"/>
          <w:szCs w:val="18"/>
        </w:rPr>
        <w:t>(</w:t>
      </w:r>
      <w:hyperlink r:id="rId5" w:history="1">
        <w:r w:rsidR="00626E4C" w:rsidRPr="0038552B">
          <w:rPr>
            <w:rStyle w:val="Hyperlink"/>
            <w:b/>
            <w:i/>
            <w:sz w:val="18"/>
            <w:szCs w:val="18"/>
          </w:rPr>
          <w:t>https://www.george.gov.za/planning-and-development-cat/land-use-applications/land-use-submissions/</w:t>
        </w:r>
      </w:hyperlink>
      <w:r w:rsidR="00626E4C" w:rsidRPr="00626E4C">
        <w:rPr>
          <w:b/>
          <w:i/>
          <w:sz w:val="18"/>
          <w:szCs w:val="18"/>
        </w:rPr>
        <w:t xml:space="preserve">) </w:t>
      </w:r>
      <w:r w:rsidRPr="00502AD4">
        <w:rPr>
          <w:sz w:val="18"/>
          <w:szCs w:val="18"/>
        </w:rPr>
        <w:t xml:space="preserve">for 30 days. Any comments/ objection received after the above-mentioned closing date may be disregarded. </w:t>
      </w:r>
    </w:p>
    <w:p w14:paraId="0B2A2495" w14:textId="77777777" w:rsidR="00F11A57" w:rsidRPr="00502AD4" w:rsidRDefault="00F11A57" w:rsidP="00F11A57">
      <w:pPr>
        <w:jc w:val="both"/>
        <w:rPr>
          <w:sz w:val="18"/>
          <w:szCs w:val="18"/>
        </w:rPr>
      </w:pPr>
    </w:p>
    <w:p w14:paraId="5A44222A" w14:textId="7E3D5C20" w:rsidR="00F11A57" w:rsidRPr="00502AD4" w:rsidRDefault="00F11A57" w:rsidP="00F11A57">
      <w:pPr>
        <w:jc w:val="both"/>
        <w:rPr>
          <w:i/>
          <w:sz w:val="18"/>
          <w:szCs w:val="18"/>
        </w:rPr>
      </w:pPr>
      <w:r w:rsidRPr="00502AD4">
        <w:rPr>
          <w:sz w:val="18"/>
          <w:szCs w:val="18"/>
        </w:rPr>
        <w:t xml:space="preserve">Property Description: </w:t>
      </w:r>
      <w:r w:rsidR="00DE7B99" w:rsidRPr="00502AD4">
        <w:rPr>
          <w:b/>
          <w:i/>
          <w:sz w:val="18"/>
          <w:szCs w:val="18"/>
        </w:rPr>
        <w:t>Erven 143, 160, 229, 305, 1, 117 and 340 Le Grand and Erven 2 -24, 26 -116, 118 to 209, 212 – 228, 230 – 304, and 341 – 366, Le Grand</w:t>
      </w:r>
    </w:p>
    <w:p w14:paraId="02DF9355" w14:textId="6A04ED44" w:rsidR="00F11A57" w:rsidRPr="00502AD4" w:rsidRDefault="00F11A57" w:rsidP="00F11A57">
      <w:pPr>
        <w:jc w:val="both"/>
        <w:rPr>
          <w:i/>
          <w:sz w:val="18"/>
          <w:szCs w:val="18"/>
        </w:rPr>
      </w:pPr>
      <w:r w:rsidRPr="00502AD4">
        <w:rPr>
          <w:sz w:val="18"/>
          <w:szCs w:val="18"/>
        </w:rPr>
        <w:t xml:space="preserve">Applicant Details: </w:t>
      </w:r>
      <w:r w:rsidR="00B07A35" w:rsidRPr="00502AD4">
        <w:rPr>
          <w:b/>
          <w:i/>
          <w:sz w:val="18"/>
          <w:szCs w:val="18"/>
        </w:rPr>
        <w:t>EVS Planning, Maxi Alberts, 061 600 4611, info@evsplanning.co.za</w:t>
      </w:r>
    </w:p>
    <w:p w14:paraId="5623D0D6" w14:textId="50CEB496" w:rsidR="00F11A57" w:rsidRPr="00502AD4" w:rsidRDefault="00F11A57" w:rsidP="00F11A57">
      <w:pPr>
        <w:jc w:val="both"/>
        <w:rPr>
          <w:b/>
          <w:i/>
          <w:sz w:val="18"/>
          <w:szCs w:val="18"/>
        </w:rPr>
      </w:pPr>
      <w:r w:rsidRPr="00502AD4">
        <w:rPr>
          <w:sz w:val="18"/>
          <w:szCs w:val="18"/>
        </w:rPr>
        <w:t xml:space="preserve">Nature of Application: </w:t>
      </w:r>
      <w:r w:rsidR="008E778C" w:rsidRPr="00502AD4">
        <w:rPr>
          <w:b/>
          <w:i/>
          <w:sz w:val="18"/>
          <w:szCs w:val="18"/>
        </w:rPr>
        <w:t>Application in terms of Sections 15(2)(</w:t>
      </w:r>
      <w:r w:rsidR="007633FE" w:rsidRPr="00502AD4">
        <w:rPr>
          <w:b/>
          <w:i/>
          <w:sz w:val="18"/>
          <w:szCs w:val="18"/>
        </w:rPr>
        <w:t>n</w:t>
      </w:r>
      <w:r w:rsidR="008E778C" w:rsidRPr="00502AD4">
        <w:rPr>
          <w:b/>
          <w:i/>
          <w:sz w:val="18"/>
          <w:szCs w:val="18"/>
        </w:rPr>
        <w:t>)</w:t>
      </w:r>
      <w:r w:rsidR="007633FE" w:rsidRPr="00502AD4">
        <w:rPr>
          <w:b/>
          <w:i/>
          <w:sz w:val="18"/>
          <w:szCs w:val="18"/>
        </w:rPr>
        <w:t xml:space="preserve"> and </w:t>
      </w:r>
      <w:r w:rsidR="008E778C" w:rsidRPr="00502AD4">
        <w:rPr>
          <w:b/>
          <w:i/>
          <w:sz w:val="18"/>
          <w:szCs w:val="18"/>
        </w:rPr>
        <w:t>15(2)(</w:t>
      </w:r>
      <w:r w:rsidR="007633FE" w:rsidRPr="00502AD4">
        <w:rPr>
          <w:b/>
          <w:i/>
          <w:sz w:val="18"/>
          <w:szCs w:val="18"/>
        </w:rPr>
        <w:t>a</w:t>
      </w:r>
      <w:r w:rsidR="008E778C" w:rsidRPr="00502AD4">
        <w:rPr>
          <w:b/>
          <w:i/>
          <w:sz w:val="18"/>
          <w:szCs w:val="18"/>
        </w:rPr>
        <w:t>) of the Land Use Planning By-la</w:t>
      </w:r>
      <w:r w:rsidR="00DF09E0" w:rsidRPr="00502AD4">
        <w:rPr>
          <w:b/>
          <w:i/>
          <w:sz w:val="18"/>
          <w:szCs w:val="18"/>
        </w:rPr>
        <w:t>w</w:t>
      </w:r>
      <w:r w:rsidR="008E778C" w:rsidRPr="00502AD4">
        <w:rPr>
          <w:b/>
          <w:i/>
          <w:sz w:val="18"/>
          <w:szCs w:val="18"/>
        </w:rPr>
        <w:t>, 2023</w:t>
      </w:r>
      <w:r w:rsidR="007633FE" w:rsidRPr="00502AD4">
        <w:rPr>
          <w:b/>
          <w:i/>
          <w:sz w:val="18"/>
          <w:szCs w:val="18"/>
        </w:rPr>
        <w:t>,</w:t>
      </w:r>
      <w:r w:rsidR="008E778C" w:rsidRPr="00502AD4">
        <w:rPr>
          <w:b/>
          <w:i/>
          <w:sz w:val="18"/>
          <w:szCs w:val="18"/>
        </w:rPr>
        <w:t xml:space="preserve"> for </w:t>
      </w:r>
      <w:r w:rsidR="00305E5A" w:rsidRPr="00502AD4">
        <w:rPr>
          <w:b/>
          <w:i/>
          <w:sz w:val="18"/>
          <w:szCs w:val="18"/>
        </w:rPr>
        <w:t xml:space="preserve">the </w:t>
      </w:r>
      <w:r w:rsidR="007633FE" w:rsidRPr="00502AD4">
        <w:rPr>
          <w:b/>
          <w:i/>
          <w:sz w:val="18"/>
          <w:szCs w:val="18"/>
        </w:rPr>
        <w:t xml:space="preserve">Closure Of Public Open Space/Street and Rezoning from Single Residential Zone I and Zone to Single Residential Zone II Applicable to Erven 143, 160, 229, 305, 1, 117 and 340 Le Grand (Closure) and Erven 2 -24, 26 -116, 118 to 209, 212 – 228, 230 – 304, and 341 – 366, Le Grand (Rezoning) </w:t>
      </w:r>
      <w:r w:rsidR="00FB760A" w:rsidRPr="00502AD4">
        <w:rPr>
          <w:b/>
          <w:i/>
          <w:sz w:val="18"/>
          <w:szCs w:val="18"/>
        </w:rPr>
        <w:t xml:space="preserve">with the purpose to </w:t>
      </w:r>
      <w:r w:rsidR="007633FE" w:rsidRPr="00502AD4">
        <w:rPr>
          <w:b/>
          <w:i/>
          <w:sz w:val="18"/>
          <w:szCs w:val="18"/>
        </w:rPr>
        <w:t>permanently close all public spaces within Le Grand Estate and rezone the properties to align existing zoning with current land uses.</w:t>
      </w:r>
    </w:p>
    <w:p w14:paraId="370F7AFC" w14:textId="445CA568" w:rsidR="00F11A57" w:rsidRPr="00502AD4" w:rsidRDefault="00F11A57" w:rsidP="00F11A57">
      <w:pPr>
        <w:jc w:val="both"/>
        <w:rPr>
          <w:iCs/>
          <w:sz w:val="18"/>
          <w:szCs w:val="18"/>
        </w:rPr>
      </w:pPr>
      <w:r w:rsidRPr="00502AD4">
        <w:rPr>
          <w:iCs/>
          <w:sz w:val="18"/>
          <w:szCs w:val="18"/>
        </w:rPr>
        <w:t xml:space="preserve">Reference Number: </w:t>
      </w:r>
      <w:r w:rsidR="00A24F2B" w:rsidRPr="00502AD4">
        <w:rPr>
          <w:b/>
          <w:bCs/>
          <w:i/>
          <w:sz w:val="18"/>
          <w:szCs w:val="18"/>
        </w:rPr>
        <w:t>4288153</w:t>
      </w:r>
    </w:p>
    <w:p w14:paraId="5B7406BF" w14:textId="0D33C3DA" w:rsidR="00513766" w:rsidRPr="00502AD4" w:rsidRDefault="00513766" w:rsidP="00F11A57">
      <w:pPr>
        <w:jc w:val="both"/>
        <w:rPr>
          <w:iCs/>
          <w:sz w:val="18"/>
          <w:szCs w:val="18"/>
        </w:rPr>
      </w:pPr>
    </w:p>
    <w:p w14:paraId="6B827D30" w14:textId="72D901E9" w:rsidR="00513766" w:rsidRPr="00502AD4" w:rsidRDefault="00513766" w:rsidP="00F11A57">
      <w:pPr>
        <w:jc w:val="both"/>
        <w:rPr>
          <w:rFonts w:eastAsia="Times New Roman"/>
          <w:i/>
          <w:sz w:val="18"/>
          <w:szCs w:val="18"/>
        </w:rPr>
      </w:pPr>
      <w:bookmarkStart w:id="0" w:name="_Hlk129599634"/>
      <w:r w:rsidRPr="00502AD4">
        <w:rPr>
          <w:rFonts w:eastAsia="Times New Roman"/>
          <w:b/>
          <w:bCs/>
          <w:i/>
          <w:sz w:val="18"/>
          <w:szCs w:val="18"/>
          <w:u w:val="single"/>
        </w:rPr>
        <w:t>ALL INTERESTED AND AFFECTED PARTIES TO NOTE:</w:t>
      </w:r>
      <w:r w:rsidRPr="00502AD4">
        <w:rPr>
          <w:rFonts w:eastAsia="Times New Roman"/>
          <w:i/>
          <w:sz w:val="18"/>
          <w:szCs w:val="18"/>
        </w:rPr>
        <w:t xml:space="preserve"> Should you submit a comment or objection on this land use application, you give permission in</w:t>
      </w:r>
      <w:r w:rsidRPr="00502AD4">
        <w:rPr>
          <w:i/>
          <w:color w:val="000000"/>
          <w:sz w:val="18"/>
          <w:szCs w:val="18"/>
        </w:rPr>
        <w:t xml:space="preserve"> terms of the Protection of Personal Information Act (POPIA) </w:t>
      </w:r>
      <w:r w:rsidRPr="00502AD4">
        <w:rPr>
          <w:rFonts w:eastAsia="Times New Roman"/>
          <w:i/>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5E1E5A11" w14:textId="77777777" w:rsidR="00F11A57" w:rsidRPr="00502AD4" w:rsidRDefault="003876CD" w:rsidP="00F11A57">
      <w:pPr>
        <w:jc w:val="center"/>
        <w:rPr>
          <w:sz w:val="18"/>
          <w:szCs w:val="18"/>
          <w:lang w:val="af-ZA"/>
        </w:rPr>
      </w:pPr>
      <w:r>
        <w:rPr>
          <w:rFonts w:ascii="Times New Roman" w:hAnsi="Times New Roman" w:cs="Times New Roman"/>
          <w:sz w:val="24"/>
          <w:szCs w:val="24"/>
        </w:rPr>
        <w:br w:type="column"/>
      </w:r>
      <w:r w:rsidR="00F11A57" w:rsidRPr="00502AD4">
        <w:rPr>
          <w:sz w:val="18"/>
          <w:szCs w:val="18"/>
          <w:lang w:val="af-ZA"/>
        </w:rPr>
        <w:t>GRONDGEBRUIK AANSOEK ADVERTENSIE</w:t>
      </w:r>
    </w:p>
    <w:p w14:paraId="4D7235FA" w14:textId="77777777" w:rsidR="00F11A57" w:rsidRPr="00502AD4" w:rsidRDefault="00F11A57" w:rsidP="00F11A57">
      <w:pPr>
        <w:jc w:val="center"/>
        <w:rPr>
          <w:b/>
          <w:sz w:val="18"/>
          <w:szCs w:val="18"/>
          <w:lang w:val="af-ZA"/>
        </w:rPr>
      </w:pPr>
      <w:r w:rsidRPr="00502AD4">
        <w:rPr>
          <w:b/>
          <w:sz w:val="18"/>
          <w:szCs w:val="18"/>
          <w:lang w:val="af-ZA"/>
        </w:rPr>
        <w:t>GEORGE MUNISIPALITEIT</w:t>
      </w:r>
    </w:p>
    <w:p w14:paraId="2F211041" w14:textId="23459762" w:rsidR="003C4169" w:rsidRPr="00502AD4" w:rsidRDefault="003C4169" w:rsidP="00023FA8">
      <w:pPr>
        <w:jc w:val="center"/>
        <w:rPr>
          <w:caps/>
          <w:sz w:val="18"/>
          <w:szCs w:val="18"/>
        </w:rPr>
      </w:pPr>
      <w:r w:rsidRPr="00502AD4">
        <w:rPr>
          <w:caps/>
          <w:sz w:val="18"/>
          <w:szCs w:val="18"/>
        </w:rPr>
        <w:t xml:space="preserve">SLUITING VAN ’N OPENBARE OOP RUIMTE/STRAAT EN </w:t>
      </w:r>
      <w:r w:rsidR="00F178B3" w:rsidRPr="00502AD4">
        <w:rPr>
          <w:caps/>
          <w:sz w:val="18"/>
          <w:szCs w:val="18"/>
        </w:rPr>
        <w:t xml:space="preserve">Hersonering, </w:t>
      </w:r>
      <w:r w:rsidRPr="00502AD4">
        <w:rPr>
          <w:caps/>
          <w:sz w:val="18"/>
          <w:szCs w:val="18"/>
        </w:rPr>
        <w:t>Erwe 143, 160, 229, 305, 1, 117 EN 340 LE GRAND (SLUITING) EN Erwe 2 -24, 26 -116, 118 TOT 209, 212 – 228, 230 – 304, EN 341 – 366, LE GRAND (Hersonering)</w:t>
      </w:r>
    </w:p>
    <w:p w14:paraId="1F5BEF18" w14:textId="722AF3C1" w:rsidR="00F11A57" w:rsidRPr="00502AD4" w:rsidRDefault="00F11A57" w:rsidP="00F11A57">
      <w:pPr>
        <w:jc w:val="both"/>
        <w:rPr>
          <w:sz w:val="18"/>
          <w:szCs w:val="18"/>
          <w:lang w:val="af-ZA"/>
        </w:rPr>
      </w:pPr>
      <w:r w:rsidRPr="00502AD4">
        <w:rPr>
          <w:sz w:val="18"/>
          <w:szCs w:val="18"/>
          <w:lang w:val="af-ZA"/>
        </w:rPr>
        <w:t>Kragtens Artikel 45 van die George Munisipaliteit se Verordening op Munisipale Grondgebruiksbeplanning, 20</w:t>
      </w:r>
      <w:r w:rsidR="004C2A94" w:rsidRPr="00502AD4">
        <w:rPr>
          <w:sz w:val="18"/>
          <w:szCs w:val="18"/>
          <w:lang w:val="af-ZA"/>
        </w:rPr>
        <w:t>23</w:t>
      </w:r>
      <w:r w:rsidRPr="00502AD4">
        <w:rPr>
          <w:sz w:val="18"/>
          <w:szCs w:val="18"/>
          <w:lang w:val="af-ZA"/>
        </w:rPr>
        <w:t xml:space="preserve"> word hiermee kennis gegee dat die onderstaande aansoek ontvang is op </w:t>
      </w:r>
      <w:r w:rsidR="00456ECA" w:rsidRPr="00502AD4">
        <w:rPr>
          <w:b/>
          <w:i/>
          <w:sz w:val="18"/>
          <w:szCs w:val="18"/>
          <w:lang w:val="af-ZA"/>
        </w:rPr>
        <w:t>Erwe 143, 160, 229, 305, 1, 117 en 340 Le Grand en Erwe 2 -24, 26 -116, 118 to</w:t>
      </w:r>
      <w:r w:rsidR="003C4169" w:rsidRPr="00502AD4">
        <w:rPr>
          <w:b/>
          <w:i/>
          <w:sz w:val="18"/>
          <w:szCs w:val="18"/>
          <w:lang w:val="af-ZA"/>
        </w:rPr>
        <w:t>t</w:t>
      </w:r>
      <w:r w:rsidR="00456ECA" w:rsidRPr="00502AD4">
        <w:rPr>
          <w:b/>
          <w:i/>
          <w:sz w:val="18"/>
          <w:szCs w:val="18"/>
          <w:lang w:val="af-ZA"/>
        </w:rPr>
        <w:t xml:space="preserve"> 209, 212 – 228, 230 – 304, en 341 – 366, Le Grand </w:t>
      </w:r>
      <w:r w:rsidRPr="00502AD4">
        <w:rPr>
          <w:sz w:val="18"/>
          <w:szCs w:val="18"/>
          <w:lang w:val="af-ZA"/>
        </w:rPr>
        <w:t>deur die George Plaaslike Munisipaliteit, Direktoraat</w:t>
      </w:r>
      <w:r w:rsidR="00727768" w:rsidRPr="00502AD4">
        <w:rPr>
          <w:sz w:val="18"/>
          <w:szCs w:val="18"/>
          <w:lang w:val="af-ZA"/>
        </w:rPr>
        <w:t xml:space="preserve"> </w:t>
      </w:r>
      <w:r w:rsidR="00526260" w:rsidRPr="00502AD4">
        <w:rPr>
          <w:sz w:val="18"/>
          <w:szCs w:val="18"/>
          <w:lang w:val="af-ZA"/>
        </w:rPr>
        <w:t xml:space="preserve">menslike nedersettings, </w:t>
      </w:r>
      <w:r w:rsidRPr="00502AD4">
        <w:rPr>
          <w:sz w:val="18"/>
          <w:szCs w:val="18"/>
          <w:lang w:val="af-ZA"/>
        </w:rPr>
        <w:t>Beplanning en Ontwikkeling.</w:t>
      </w:r>
    </w:p>
    <w:p w14:paraId="24F0330D" w14:textId="500D519F" w:rsidR="00F11A57" w:rsidRPr="00502AD4" w:rsidRDefault="00F11A57" w:rsidP="00F11A57">
      <w:pPr>
        <w:jc w:val="both"/>
        <w:rPr>
          <w:sz w:val="18"/>
          <w:szCs w:val="18"/>
          <w:lang w:val="af-ZA"/>
        </w:rPr>
      </w:pPr>
      <w:r w:rsidRPr="00397983">
        <w:rPr>
          <w:sz w:val="18"/>
          <w:szCs w:val="18"/>
          <w:lang w:val="af-ZA"/>
        </w:rPr>
        <w:t>Enige besware en/of kommentare, insluitend die volledige redes daarvoor en `n verduideliking van hoe die perso</w:t>
      </w:r>
      <w:r w:rsidR="003D2150" w:rsidRPr="00397983">
        <w:rPr>
          <w:sz w:val="18"/>
          <w:szCs w:val="18"/>
          <w:lang w:val="af-ZA"/>
        </w:rPr>
        <w:t>o</w:t>
      </w:r>
      <w:r w:rsidRPr="00397983">
        <w:rPr>
          <w:sz w:val="18"/>
          <w:szCs w:val="18"/>
          <w:lang w:val="af-ZA"/>
        </w:rPr>
        <w:t xml:space="preserve">n se belange geraak word deur die aansoek, moet skriftelike ingedien word per e-pos by die relevante Administratiewe Beampte </w:t>
      </w:r>
      <w:r w:rsidR="00971D76" w:rsidRPr="00397983">
        <w:rPr>
          <w:b/>
          <w:i/>
          <w:sz w:val="18"/>
          <w:szCs w:val="18"/>
          <w:lang w:val="af-ZA"/>
        </w:rPr>
        <w:t>Primrose Nako</w:t>
      </w:r>
      <w:r w:rsidR="001A533B" w:rsidRPr="00397983">
        <w:rPr>
          <w:b/>
          <w:i/>
          <w:sz w:val="18"/>
          <w:szCs w:val="18"/>
          <w:lang w:val="af-ZA"/>
        </w:rPr>
        <w:t>,</w:t>
      </w:r>
      <w:r w:rsidR="00971D76" w:rsidRPr="00397983">
        <w:rPr>
          <w:b/>
          <w:i/>
          <w:sz w:val="18"/>
          <w:szCs w:val="18"/>
          <w:lang w:val="af-ZA"/>
        </w:rPr>
        <w:t xml:space="preserve"> pnako@george.gov.za </w:t>
      </w:r>
      <w:r w:rsidRPr="00397983">
        <w:rPr>
          <w:sz w:val="18"/>
          <w:szCs w:val="18"/>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4C2A94" w:rsidRPr="00397983">
        <w:rPr>
          <w:sz w:val="18"/>
          <w:szCs w:val="18"/>
          <w:lang w:val="af-ZA"/>
        </w:rPr>
        <w:t>23</w:t>
      </w:r>
      <w:r w:rsidR="00644C8D" w:rsidRPr="00397983">
        <w:rPr>
          <w:sz w:val="18"/>
          <w:szCs w:val="18"/>
          <w:lang w:val="af-ZA"/>
        </w:rPr>
        <w:t xml:space="preserve"> op/ of voor </w:t>
      </w:r>
      <w:r w:rsidR="008164C1" w:rsidRPr="00397983">
        <w:rPr>
          <w:b/>
          <w:i/>
          <w:sz w:val="18"/>
          <w:szCs w:val="18"/>
        </w:rPr>
        <w:t xml:space="preserve">25 </w:t>
      </w:r>
      <w:proofErr w:type="spellStart"/>
      <w:r w:rsidR="008164C1" w:rsidRPr="00397983">
        <w:rPr>
          <w:b/>
          <w:i/>
          <w:sz w:val="18"/>
          <w:szCs w:val="18"/>
        </w:rPr>
        <w:t>Maart</w:t>
      </w:r>
      <w:proofErr w:type="spellEnd"/>
      <w:r w:rsidR="008164C1" w:rsidRPr="00397983">
        <w:rPr>
          <w:b/>
          <w:i/>
          <w:sz w:val="18"/>
          <w:szCs w:val="18"/>
        </w:rPr>
        <w:t xml:space="preserve"> 2026</w:t>
      </w:r>
      <w:r w:rsidR="00644C8D" w:rsidRPr="00397983">
        <w:rPr>
          <w:i/>
          <w:sz w:val="18"/>
          <w:szCs w:val="18"/>
        </w:rPr>
        <w:t xml:space="preserve"> </w:t>
      </w:r>
      <w:r w:rsidRPr="00397983">
        <w:rPr>
          <w:sz w:val="18"/>
          <w:szCs w:val="18"/>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2DE35091" w14:textId="03E23DF9" w:rsidR="00F11A57" w:rsidRDefault="00F11A57" w:rsidP="00F11A57">
      <w:pPr>
        <w:jc w:val="both"/>
        <w:rPr>
          <w:sz w:val="18"/>
          <w:szCs w:val="18"/>
          <w:lang w:val="af-ZA"/>
        </w:rPr>
      </w:pPr>
      <w:r w:rsidRPr="00502AD4">
        <w:rPr>
          <w:sz w:val="18"/>
          <w:szCs w:val="18"/>
          <w:lang w:val="af-ZA"/>
        </w:rPr>
        <w:t xml:space="preserve">Navrae of verdere inligting ten opsigte van die aansoek kan gerig word aan die Stadsbeplannings Departement by Telefoon: </w:t>
      </w:r>
      <w:r w:rsidRPr="00502AD4">
        <w:rPr>
          <w:b/>
          <w:i/>
          <w:sz w:val="18"/>
          <w:szCs w:val="18"/>
          <w:lang w:val="af-ZA"/>
        </w:rPr>
        <w:t>044 801 9477</w:t>
      </w:r>
      <w:r w:rsidRPr="00502AD4">
        <w:rPr>
          <w:sz w:val="18"/>
          <w:szCs w:val="18"/>
          <w:lang w:val="af-ZA"/>
        </w:rPr>
        <w:t xml:space="preserve"> of deur `n e-pos te rig aan die verantwoordelike Administratiewe Beampte (</w:t>
      </w:r>
      <w:r w:rsidR="004C0182" w:rsidRPr="00502AD4">
        <w:rPr>
          <w:b/>
          <w:i/>
          <w:sz w:val="18"/>
          <w:szCs w:val="18"/>
        </w:rPr>
        <w:t>Primrose Nako, pnako@george.gov.za</w:t>
      </w:r>
      <w:r w:rsidR="004C0182" w:rsidRPr="00502AD4">
        <w:rPr>
          <w:sz w:val="18"/>
          <w:szCs w:val="18"/>
        </w:rPr>
        <w:t>)</w:t>
      </w:r>
      <w:r w:rsidRPr="00502AD4">
        <w:rPr>
          <w:sz w:val="18"/>
          <w:szCs w:val="18"/>
          <w:lang w:val="af-ZA"/>
        </w:rPr>
        <w:t>)</w:t>
      </w:r>
      <w:r w:rsidRPr="00502AD4">
        <w:rPr>
          <w:i/>
          <w:sz w:val="18"/>
          <w:szCs w:val="18"/>
          <w:lang w:val="af-ZA"/>
        </w:rPr>
        <w:t xml:space="preserve"> </w:t>
      </w:r>
      <w:r w:rsidRPr="00502AD4">
        <w:rPr>
          <w:sz w:val="18"/>
          <w:szCs w:val="18"/>
          <w:lang w:val="af-ZA"/>
        </w:rPr>
        <w:t xml:space="preserve">of deur die applikant te </w:t>
      </w:r>
      <w:r w:rsidRPr="00502AD4">
        <w:rPr>
          <w:i/>
          <w:sz w:val="18"/>
          <w:szCs w:val="18"/>
          <w:lang w:val="af-ZA"/>
        </w:rPr>
        <w:t xml:space="preserve">kontak </w:t>
      </w:r>
      <w:r w:rsidRPr="00502AD4">
        <w:rPr>
          <w:sz w:val="18"/>
          <w:szCs w:val="18"/>
          <w:lang w:val="af-ZA"/>
        </w:rPr>
        <w:t xml:space="preserve">(kontak besonderhede onderaan). Die aansoek sal ook beskikbaar wees op die Munisipale webtuiste </w:t>
      </w:r>
      <w:r w:rsidR="00626E4C" w:rsidRPr="00626E4C">
        <w:rPr>
          <w:b/>
          <w:i/>
          <w:sz w:val="18"/>
          <w:szCs w:val="18"/>
        </w:rPr>
        <w:t>(</w:t>
      </w:r>
      <w:hyperlink r:id="rId6" w:history="1">
        <w:r w:rsidR="00626E4C" w:rsidRPr="0038552B">
          <w:rPr>
            <w:rStyle w:val="Hyperlink"/>
            <w:b/>
            <w:i/>
            <w:sz w:val="18"/>
            <w:szCs w:val="18"/>
          </w:rPr>
          <w:t>https://www.george.gov.za/planning-and-development-cat/land-use-applications/land-use-submissions/</w:t>
        </w:r>
      </w:hyperlink>
      <w:r w:rsidR="00626E4C" w:rsidRPr="00626E4C">
        <w:rPr>
          <w:b/>
          <w:i/>
          <w:sz w:val="18"/>
          <w:szCs w:val="18"/>
        </w:rPr>
        <w:t xml:space="preserve">) </w:t>
      </w:r>
      <w:r w:rsidRPr="00502AD4">
        <w:rPr>
          <w:sz w:val="18"/>
          <w:szCs w:val="18"/>
          <w:lang w:val="af-ZA"/>
        </w:rPr>
        <w:t xml:space="preserve">vir 30 dae. Enige kommentare/ besware wat na die voorgemelde sluitings datum ontvang word, mag moontlik nie in ag geneem word nie.  </w:t>
      </w:r>
    </w:p>
    <w:p w14:paraId="6F3F4B01" w14:textId="77777777" w:rsidR="006D104B" w:rsidRPr="00502AD4" w:rsidRDefault="006D104B" w:rsidP="00F11A57">
      <w:pPr>
        <w:jc w:val="both"/>
        <w:rPr>
          <w:sz w:val="18"/>
          <w:szCs w:val="18"/>
          <w:lang w:val="af-ZA"/>
        </w:rPr>
      </w:pPr>
    </w:p>
    <w:p w14:paraId="04969229" w14:textId="5D63F18A" w:rsidR="00F11A57" w:rsidRPr="00502AD4" w:rsidRDefault="00F11A57" w:rsidP="00F11A57">
      <w:pPr>
        <w:jc w:val="both"/>
        <w:rPr>
          <w:sz w:val="18"/>
          <w:szCs w:val="18"/>
          <w:lang w:val="af-ZA"/>
        </w:rPr>
      </w:pPr>
      <w:r w:rsidRPr="00502AD4">
        <w:rPr>
          <w:sz w:val="18"/>
          <w:szCs w:val="18"/>
          <w:lang w:val="af-ZA"/>
        </w:rPr>
        <w:t xml:space="preserve">Eiendoms Beskrywing: </w:t>
      </w:r>
      <w:r w:rsidR="00E51DE3" w:rsidRPr="00502AD4">
        <w:rPr>
          <w:b/>
          <w:i/>
          <w:sz w:val="18"/>
          <w:szCs w:val="18"/>
          <w:lang w:val="af-ZA"/>
        </w:rPr>
        <w:t>Erwe 143, 160, 229, 305, 1, 117 en 340 Le Grand en Erwe 2 -24, 26 -116, 118 tot 209, 212 – 228, 230 – 304, en 341 – 366, Le Grand</w:t>
      </w:r>
    </w:p>
    <w:p w14:paraId="1F71ED50" w14:textId="49D7B37B" w:rsidR="00F11A57" w:rsidRPr="00502AD4" w:rsidRDefault="00B07A35" w:rsidP="00F11A57">
      <w:pPr>
        <w:jc w:val="both"/>
        <w:rPr>
          <w:sz w:val="18"/>
          <w:szCs w:val="18"/>
          <w:lang w:val="af-ZA"/>
        </w:rPr>
      </w:pPr>
      <w:r w:rsidRPr="00502AD4">
        <w:rPr>
          <w:sz w:val="18"/>
          <w:szCs w:val="18"/>
          <w:lang w:val="af-ZA"/>
        </w:rPr>
        <w:t xml:space="preserve">Besonderhede van Applikant: </w:t>
      </w:r>
      <w:r w:rsidRPr="00502AD4">
        <w:rPr>
          <w:b/>
          <w:i/>
          <w:sz w:val="18"/>
          <w:szCs w:val="18"/>
        </w:rPr>
        <w:t>EVS Planning, Maxi Alberts, 061 600 4611, info@evsplanning.co.za</w:t>
      </w:r>
    </w:p>
    <w:p w14:paraId="70A9D54D" w14:textId="6C49E904" w:rsidR="00F11A57" w:rsidRPr="00502AD4" w:rsidRDefault="00F11A57" w:rsidP="00F11A57">
      <w:pPr>
        <w:jc w:val="both"/>
        <w:rPr>
          <w:b/>
          <w:i/>
          <w:sz w:val="18"/>
          <w:szCs w:val="18"/>
          <w:lang w:val="af-ZA"/>
        </w:rPr>
      </w:pPr>
      <w:r w:rsidRPr="00502AD4">
        <w:rPr>
          <w:sz w:val="18"/>
          <w:szCs w:val="18"/>
          <w:lang w:val="af-ZA"/>
        </w:rPr>
        <w:t xml:space="preserve">Aard van Aansoek: </w:t>
      </w:r>
      <w:proofErr w:type="spellStart"/>
      <w:r w:rsidR="00502AD4" w:rsidRPr="00502AD4">
        <w:rPr>
          <w:b/>
          <w:i/>
          <w:sz w:val="18"/>
          <w:szCs w:val="18"/>
        </w:rPr>
        <w:t>Aansoek</w:t>
      </w:r>
      <w:proofErr w:type="spellEnd"/>
      <w:r w:rsidR="00502AD4" w:rsidRPr="00502AD4">
        <w:rPr>
          <w:b/>
          <w:i/>
          <w:sz w:val="18"/>
          <w:szCs w:val="18"/>
        </w:rPr>
        <w:t xml:space="preserve"> </w:t>
      </w:r>
      <w:proofErr w:type="spellStart"/>
      <w:r w:rsidR="00502AD4" w:rsidRPr="00502AD4">
        <w:rPr>
          <w:b/>
          <w:i/>
          <w:sz w:val="18"/>
          <w:szCs w:val="18"/>
        </w:rPr>
        <w:t>ingevolge</w:t>
      </w:r>
      <w:proofErr w:type="spellEnd"/>
      <w:r w:rsidR="00502AD4" w:rsidRPr="00502AD4">
        <w:rPr>
          <w:b/>
          <w:i/>
          <w:sz w:val="18"/>
          <w:szCs w:val="18"/>
        </w:rPr>
        <w:t xml:space="preserve"> </w:t>
      </w:r>
      <w:proofErr w:type="spellStart"/>
      <w:r w:rsidR="00502AD4" w:rsidRPr="00502AD4">
        <w:rPr>
          <w:b/>
          <w:i/>
          <w:sz w:val="18"/>
          <w:szCs w:val="18"/>
        </w:rPr>
        <w:t>Artikels</w:t>
      </w:r>
      <w:proofErr w:type="spellEnd"/>
      <w:r w:rsidR="00502AD4" w:rsidRPr="00502AD4">
        <w:rPr>
          <w:b/>
          <w:i/>
          <w:sz w:val="18"/>
          <w:szCs w:val="18"/>
        </w:rPr>
        <w:t xml:space="preserve"> 15(2)(n) </w:t>
      </w:r>
      <w:proofErr w:type="spellStart"/>
      <w:r w:rsidR="00502AD4" w:rsidRPr="00502AD4">
        <w:rPr>
          <w:b/>
          <w:i/>
          <w:sz w:val="18"/>
          <w:szCs w:val="18"/>
        </w:rPr>
        <w:t>en</w:t>
      </w:r>
      <w:proofErr w:type="spellEnd"/>
      <w:r w:rsidR="00502AD4" w:rsidRPr="00502AD4">
        <w:rPr>
          <w:b/>
          <w:i/>
          <w:sz w:val="18"/>
          <w:szCs w:val="18"/>
        </w:rPr>
        <w:t xml:space="preserve"> 15(2)(a) van die </w:t>
      </w:r>
      <w:proofErr w:type="spellStart"/>
      <w:r w:rsidR="00502AD4" w:rsidRPr="00502AD4">
        <w:rPr>
          <w:b/>
          <w:i/>
          <w:sz w:val="18"/>
          <w:szCs w:val="18"/>
        </w:rPr>
        <w:t>Grondgebruikbeplanningsverordening</w:t>
      </w:r>
      <w:proofErr w:type="spellEnd"/>
      <w:r w:rsidR="00502AD4" w:rsidRPr="00502AD4">
        <w:rPr>
          <w:b/>
          <w:i/>
          <w:sz w:val="18"/>
          <w:szCs w:val="18"/>
        </w:rPr>
        <w:t xml:space="preserve">, 2023, vir die </w:t>
      </w:r>
      <w:proofErr w:type="spellStart"/>
      <w:r w:rsidR="00502AD4" w:rsidRPr="00502AD4">
        <w:rPr>
          <w:b/>
          <w:i/>
          <w:sz w:val="18"/>
          <w:szCs w:val="18"/>
        </w:rPr>
        <w:t>sluiting</w:t>
      </w:r>
      <w:proofErr w:type="spellEnd"/>
      <w:r w:rsidR="00502AD4" w:rsidRPr="00502AD4">
        <w:rPr>
          <w:b/>
          <w:i/>
          <w:sz w:val="18"/>
          <w:szCs w:val="18"/>
        </w:rPr>
        <w:t xml:space="preserve"> van </w:t>
      </w:r>
      <w:proofErr w:type="spellStart"/>
      <w:r w:rsidR="00502AD4" w:rsidRPr="00502AD4">
        <w:rPr>
          <w:b/>
          <w:i/>
          <w:sz w:val="18"/>
          <w:szCs w:val="18"/>
        </w:rPr>
        <w:t>openbare</w:t>
      </w:r>
      <w:proofErr w:type="spellEnd"/>
      <w:r w:rsidR="00502AD4" w:rsidRPr="00502AD4">
        <w:rPr>
          <w:b/>
          <w:i/>
          <w:sz w:val="18"/>
          <w:szCs w:val="18"/>
        </w:rPr>
        <w:t xml:space="preserve"> </w:t>
      </w:r>
      <w:proofErr w:type="spellStart"/>
      <w:r w:rsidR="00502AD4" w:rsidRPr="00502AD4">
        <w:rPr>
          <w:b/>
          <w:i/>
          <w:sz w:val="18"/>
          <w:szCs w:val="18"/>
        </w:rPr>
        <w:t>oop</w:t>
      </w:r>
      <w:proofErr w:type="spellEnd"/>
      <w:r w:rsidR="00502AD4" w:rsidRPr="00502AD4">
        <w:rPr>
          <w:b/>
          <w:i/>
          <w:sz w:val="18"/>
          <w:szCs w:val="18"/>
        </w:rPr>
        <w:t xml:space="preserve"> </w:t>
      </w:r>
      <w:proofErr w:type="spellStart"/>
      <w:r w:rsidR="00502AD4" w:rsidRPr="00502AD4">
        <w:rPr>
          <w:b/>
          <w:i/>
          <w:sz w:val="18"/>
          <w:szCs w:val="18"/>
        </w:rPr>
        <w:t>ruimte</w:t>
      </w:r>
      <w:proofErr w:type="spellEnd"/>
      <w:r w:rsidR="00502AD4" w:rsidRPr="00502AD4">
        <w:rPr>
          <w:b/>
          <w:i/>
          <w:sz w:val="18"/>
          <w:szCs w:val="18"/>
        </w:rPr>
        <w:t>/</w:t>
      </w:r>
      <w:proofErr w:type="spellStart"/>
      <w:r w:rsidR="00502AD4" w:rsidRPr="00502AD4">
        <w:rPr>
          <w:b/>
          <w:i/>
          <w:sz w:val="18"/>
          <w:szCs w:val="18"/>
        </w:rPr>
        <w:t>straat</w:t>
      </w:r>
      <w:proofErr w:type="spellEnd"/>
      <w:r w:rsidR="00502AD4" w:rsidRPr="00502AD4">
        <w:rPr>
          <w:b/>
          <w:i/>
          <w:sz w:val="18"/>
          <w:szCs w:val="18"/>
        </w:rPr>
        <w:t xml:space="preserve"> </w:t>
      </w:r>
      <w:proofErr w:type="spellStart"/>
      <w:r w:rsidR="00502AD4" w:rsidRPr="00502AD4">
        <w:rPr>
          <w:b/>
          <w:i/>
          <w:sz w:val="18"/>
          <w:szCs w:val="18"/>
        </w:rPr>
        <w:t>en</w:t>
      </w:r>
      <w:proofErr w:type="spellEnd"/>
      <w:r w:rsidR="00502AD4" w:rsidRPr="00502AD4">
        <w:rPr>
          <w:b/>
          <w:i/>
          <w:sz w:val="18"/>
          <w:szCs w:val="18"/>
        </w:rPr>
        <w:t xml:space="preserve"> </w:t>
      </w:r>
      <w:proofErr w:type="spellStart"/>
      <w:r w:rsidR="00502AD4" w:rsidRPr="00502AD4">
        <w:rPr>
          <w:b/>
          <w:i/>
          <w:sz w:val="18"/>
          <w:szCs w:val="18"/>
        </w:rPr>
        <w:t>hersonering</w:t>
      </w:r>
      <w:proofErr w:type="spellEnd"/>
      <w:r w:rsidR="00502AD4" w:rsidRPr="00502AD4">
        <w:rPr>
          <w:b/>
          <w:i/>
          <w:sz w:val="18"/>
          <w:szCs w:val="18"/>
        </w:rPr>
        <w:t xml:space="preserve"> van </w:t>
      </w:r>
      <w:proofErr w:type="spellStart"/>
      <w:r w:rsidR="00502AD4" w:rsidRPr="00502AD4">
        <w:rPr>
          <w:b/>
          <w:i/>
          <w:sz w:val="18"/>
          <w:szCs w:val="18"/>
        </w:rPr>
        <w:t>Enkelresidensiële</w:t>
      </w:r>
      <w:proofErr w:type="spellEnd"/>
      <w:r w:rsidR="00502AD4" w:rsidRPr="00502AD4">
        <w:rPr>
          <w:b/>
          <w:i/>
          <w:sz w:val="18"/>
          <w:szCs w:val="18"/>
        </w:rPr>
        <w:t xml:space="preserve"> Sone I </w:t>
      </w:r>
      <w:proofErr w:type="spellStart"/>
      <w:r w:rsidR="00502AD4" w:rsidRPr="00502AD4">
        <w:rPr>
          <w:b/>
          <w:i/>
          <w:sz w:val="18"/>
          <w:szCs w:val="18"/>
        </w:rPr>
        <w:t>en</w:t>
      </w:r>
      <w:proofErr w:type="spellEnd"/>
      <w:r w:rsidR="00502AD4" w:rsidRPr="00502AD4">
        <w:rPr>
          <w:b/>
          <w:i/>
          <w:sz w:val="18"/>
          <w:szCs w:val="18"/>
        </w:rPr>
        <w:t xml:space="preserve"> Sone </w:t>
      </w:r>
      <w:proofErr w:type="spellStart"/>
      <w:r w:rsidR="00502AD4" w:rsidRPr="00502AD4">
        <w:rPr>
          <w:b/>
          <w:i/>
          <w:sz w:val="18"/>
          <w:szCs w:val="18"/>
        </w:rPr>
        <w:t>na</w:t>
      </w:r>
      <w:proofErr w:type="spellEnd"/>
      <w:r w:rsidR="00502AD4" w:rsidRPr="00502AD4">
        <w:rPr>
          <w:b/>
          <w:i/>
          <w:sz w:val="18"/>
          <w:szCs w:val="18"/>
        </w:rPr>
        <w:t xml:space="preserve"> </w:t>
      </w:r>
      <w:proofErr w:type="spellStart"/>
      <w:r w:rsidR="00502AD4" w:rsidRPr="00502AD4">
        <w:rPr>
          <w:b/>
          <w:i/>
          <w:sz w:val="18"/>
          <w:szCs w:val="18"/>
        </w:rPr>
        <w:t>Enkelresidensiële</w:t>
      </w:r>
      <w:proofErr w:type="spellEnd"/>
      <w:r w:rsidR="00502AD4" w:rsidRPr="00502AD4">
        <w:rPr>
          <w:b/>
          <w:i/>
          <w:sz w:val="18"/>
          <w:szCs w:val="18"/>
        </w:rPr>
        <w:t xml:space="preserve"> Sone II, van </w:t>
      </w:r>
      <w:proofErr w:type="spellStart"/>
      <w:r w:rsidR="00502AD4" w:rsidRPr="00502AD4">
        <w:rPr>
          <w:b/>
          <w:i/>
          <w:sz w:val="18"/>
          <w:szCs w:val="18"/>
        </w:rPr>
        <w:t>toepassing</w:t>
      </w:r>
      <w:proofErr w:type="spellEnd"/>
      <w:r w:rsidR="00502AD4" w:rsidRPr="00502AD4">
        <w:rPr>
          <w:b/>
          <w:i/>
          <w:sz w:val="18"/>
          <w:szCs w:val="18"/>
        </w:rPr>
        <w:t xml:space="preserve"> op </w:t>
      </w:r>
      <w:proofErr w:type="spellStart"/>
      <w:r w:rsidR="00502AD4" w:rsidRPr="00502AD4">
        <w:rPr>
          <w:b/>
          <w:i/>
          <w:sz w:val="18"/>
          <w:szCs w:val="18"/>
        </w:rPr>
        <w:t>Erwe</w:t>
      </w:r>
      <w:proofErr w:type="spellEnd"/>
      <w:r w:rsidR="00502AD4" w:rsidRPr="00502AD4">
        <w:rPr>
          <w:b/>
          <w:i/>
          <w:sz w:val="18"/>
          <w:szCs w:val="18"/>
        </w:rPr>
        <w:t xml:space="preserve"> 143, 160, 229, 305, 1, 117 </w:t>
      </w:r>
      <w:proofErr w:type="spellStart"/>
      <w:r w:rsidR="00502AD4" w:rsidRPr="00502AD4">
        <w:rPr>
          <w:b/>
          <w:i/>
          <w:sz w:val="18"/>
          <w:szCs w:val="18"/>
        </w:rPr>
        <w:t>en</w:t>
      </w:r>
      <w:proofErr w:type="spellEnd"/>
      <w:r w:rsidR="00502AD4" w:rsidRPr="00502AD4">
        <w:rPr>
          <w:b/>
          <w:i/>
          <w:sz w:val="18"/>
          <w:szCs w:val="18"/>
        </w:rPr>
        <w:t xml:space="preserve"> 340, Le Grand (</w:t>
      </w:r>
      <w:proofErr w:type="spellStart"/>
      <w:r w:rsidR="00502AD4" w:rsidRPr="00502AD4">
        <w:rPr>
          <w:b/>
          <w:i/>
          <w:sz w:val="18"/>
          <w:szCs w:val="18"/>
        </w:rPr>
        <w:t>Sluiting</w:t>
      </w:r>
      <w:proofErr w:type="spellEnd"/>
      <w:r w:rsidR="00502AD4" w:rsidRPr="00502AD4">
        <w:rPr>
          <w:b/>
          <w:i/>
          <w:sz w:val="18"/>
          <w:szCs w:val="18"/>
        </w:rPr>
        <w:t xml:space="preserve">), </w:t>
      </w:r>
      <w:proofErr w:type="spellStart"/>
      <w:r w:rsidR="00502AD4" w:rsidRPr="00502AD4">
        <w:rPr>
          <w:b/>
          <w:i/>
          <w:sz w:val="18"/>
          <w:szCs w:val="18"/>
        </w:rPr>
        <w:t>en</w:t>
      </w:r>
      <w:proofErr w:type="spellEnd"/>
      <w:r w:rsidR="00502AD4" w:rsidRPr="00502AD4">
        <w:rPr>
          <w:b/>
          <w:i/>
          <w:sz w:val="18"/>
          <w:szCs w:val="18"/>
        </w:rPr>
        <w:t xml:space="preserve"> </w:t>
      </w:r>
      <w:proofErr w:type="spellStart"/>
      <w:r w:rsidR="00502AD4" w:rsidRPr="00502AD4">
        <w:rPr>
          <w:b/>
          <w:i/>
          <w:sz w:val="18"/>
          <w:szCs w:val="18"/>
        </w:rPr>
        <w:t>Erwe</w:t>
      </w:r>
      <w:proofErr w:type="spellEnd"/>
      <w:r w:rsidR="00502AD4" w:rsidRPr="00502AD4">
        <w:rPr>
          <w:b/>
          <w:i/>
          <w:sz w:val="18"/>
          <w:szCs w:val="18"/>
        </w:rPr>
        <w:t xml:space="preserve"> 2–24, 26–116, 118–209, 212–228, 230–304 </w:t>
      </w:r>
      <w:proofErr w:type="spellStart"/>
      <w:r w:rsidR="00502AD4" w:rsidRPr="00502AD4">
        <w:rPr>
          <w:b/>
          <w:i/>
          <w:sz w:val="18"/>
          <w:szCs w:val="18"/>
        </w:rPr>
        <w:t>en</w:t>
      </w:r>
      <w:proofErr w:type="spellEnd"/>
      <w:r w:rsidR="00502AD4" w:rsidRPr="00502AD4">
        <w:rPr>
          <w:b/>
          <w:i/>
          <w:sz w:val="18"/>
          <w:szCs w:val="18"/>
        </w:rPr>
        <w:t xml:space="preserve"> 341–366, Le Grand (</w:t>
      </w:r>
      <w:proofErr w:type="spellStart"/>
      <w:r w:rsidR="00502AD4" w:rsidRPr="00502AD4">
        <w:rPr>
          <w:b/>
          <w:i/>
          <w:sz w:val="18"/>
          <w:szCs w:val="18"/>
        </w:rPr>
        <w:t>Hersonering</w:t>
      </w:r>
      <w:proofErr w:type="spellEnd"/>
      <w:r w:rsidR="00502AD4" w:rsidRPr="00502AD4">
        <w:rPr>
          <w:b/>
          <w:i/>
          <w:sz w:val="18"/>
          <w:szCs w:val="18"/>
        </w:rPr>
        <w:t xml:space="preserve">), met die </w:t>
      </w:r>
      <w:proofErr w:type="spellStart"/>
      <w:r w:rsidR="00502AD4" w:rsidRPr="00502AD4">
        <w:rPr>
          <w:b/>
          <w:i/>
          <w:sz w:val="18"/>
          <w:szCs w:val="18"/>
        </w:rPr>
        <w:t>doel</w:t>
      </w:r>
      <w:proofErr w:type="spellEnd"/>
      <w:r w:rsidR="00502AD4" w:rsidRPr="00502AD4">
        <w:rPr>
          <w:b/>
          <w:i/>
          <w:sz w:val="18"/>
          <w:szCs w:val="18"/>
        </w:rPr>
        <w:t xml:space="preserve"> om alle </w:t>
      </w:r>
      <w:proofErr w:type="spellStart"/>
      <w:r w:rsidR="00502AD4" w:rsidRPr="00502AD4">
        <w:rPr>
          <w:b/>
          <w:i/>
          <w:sz w:val="18"/>
          <w:szCs w:val="18"/>
        </w:rPr>
        <w:t>openbare</w:t>
      </w:r>
      <w:proofErr w:type="spellEnd"/>
      <w:r w:rsidR="00502AD4" w:rsidRPr="00502AD4">
        <w:rPr>
          <w:b/>
          <w:i/>
          <w:sz w:val="18"/>
          <w:szCs w:val="18"/>
        </w:rPr>
        <w:t xml:space="preserve"> </w:t>
      </w:r>
      <w:proofErr w:type="spellStart"/>
      <w:r w:rsidR="00502AD4" w:rsidRPr="00502AD4">
        <w:rPr>
          <w:b/>
          <w:i/>
          <w:sz w:val="18"/>
          <w:szCs w:val="18"/>
        </w:rPr>
        <w:t>ruimtes</w:t>
      </w:r>
      <w:proofErr w:type="spellEnd"/>
      <w:r w:rsidR="00502AD4" w:rsidRPr="00502AD4">
        <w:rPr>
          <w:b/>
          <w:i/>
          <w:sz w:val="18"/>
          <w:szCs w:val="18"/>
        </w:rPr>
        <w:t xml:space="preserve"> </w:t>
      </w:r>
      <w:proofErr w:type="spellStart"/>
      <w:r w:rsidR="00502AD4" w:rsidRPr="00502AD4">
        <w:rPr>
          <w:b/>
          <w:i/>
          <w:sz w:val="18"/>
          <w:szCs w:val="18"/>
        </w:rPr>
        <w:t>binne</w:t>
      </w:r>
      <w:proofErr w:type="spellEnd"/>
      <w:r w:rsidR="00502AD4" w:rsidRPr="00502AD4">
        <w:rPr>
          <w:b/>
          <w:i/>
          <w:sz w:val="18"/>
          <w:szCs w:val="18"/>
        </w:rPr>
        <w:t xml:space="preserve"> Le Grand </w:t>
      </w:r>
      <w:proofErr w:type="spellStart"/>
      <w:r w:rsidR="00502AD4" w:rsidRPr="00502AD4">
        <w:rPr>
          <w:b/>
          <w:i/>
          <w:sz w:val="18"/>
          <w:szCs w:val="18"/>
        </w:rPr>
        <w:t>Landgoed</w:t>
      </w:r>
      <w:proofErr w:type="spellEnd"/>
      <w:r w:rsidR="00502AD4" w:rsidRPr="00502AD4">
        <w:rPr>
          <w:b/>
          <w:i/>
          <w:sz w:val="18"/>
          <w:szCs w:val="18"/>
        </w:rPr>
        <w:t xml:space="preserve"> permanent </w:t>
      </w:r>
      <w:proofErr w:type="spellStart"/>
      <w:r w:rsidR="00502AD4" w:rsidRPr="00502AD4">
        <w:rPr>
          <w:b/>
          <w:i/>
          <w:sz w:val="18"/>
          <w:szCs w:val="18"/>
        </w:rPr>
        <w:t>te</w:t>
      </w:r>
      <w:proofErr w:type="spellEnd"/>
      <w:r w:rsidR="00502AD4" w:rsidRPr="00502AD4">
        <w:rPr>
          <w:b/>
          <w:i/>
          <w:sz w:val="18"/>
          <w:szCs w:val="18"/>
        </w:rPr>
        <w:t xml:space="preserve"> sluit </w:t>
      </w:r>
      <w:proofErr w:type="spellStart"/>
      <w:r w:rsidR="00502AD4" w:rsidRPr="00502AD4">
        <w:rPr>
          <w:b/>
          <w:i/>
          <w:sz w:val="18"/>
          <w:szCs w:val="18"/>
        </w:rPr>
        <w:t>en</w:t>
      </w:r>
      <w:proofErr w:type="spellEnd"/>
      <w:r w:rsidR="00502AD4" w:rsidRPr="00502AD4">
        <w:rPr>
          <w:b/>
          <w:i/>
          <w:sz w:val="18"/>
          <w:szCs w:val="18"/>
        </w:rPr>
        <w:t xml:space="preserve"> die </w:t>
      </w:r>
      <w:proofErr w:type="spellStart"/>
      <w:r w:rsidR="00502AD4" w:rsidRPr="00502AD4">
        <w:rPr>
          <w:b/>
          <w:i/>
          <w:sz w:val="18"/>
          <w:szCs w:val="18"/>
        </w:rPr>
        <w:t>eiendomme</w:t>
      </w:r>
      <w:proofErr w:type="spellEnd"/>
      <w:r w:rsidR="00502AD4" w:rsidRPr="00502AD4">
        <w:rPr>
          <w:b/>
          <w:i/>
          <w:sz w:val="18"/>
          <w:szCs w:val="18"/>
        </w:rPr>
        <w:t xml:space="preserve"> </w:t>
      </w:r>
      <w:proofErr w:type="spellStart"/>
      <w:r w:rsidR="00502AD4" w:rsidRPr="00502AD4">
        <w:rPr>
          <w:b/>
          <w:i/>
          <w:sz w:val="18"/>
          <w:szCs w:val="18"/>
        </w:rPr>
        <w:t>te</w:t>
      </w:r>
      <w:proofErr w:type="spellEnd"/>
      <w:r w:rsidR="00502AD4" w:rsidRPr="00502AD4">
        <w:rPr>
          <w:b/>
          <w:i/>
          <w:sz w:val="18"/>
          <w:szCs w:val="18"/>
        </w:rPr>
        <w:t xml:space="preserve"> </w:t>
      </w:r>
      <w:proofErr w:type="spellStart"/>
      <w:r w:rsidR="00502AD4" w:rsidRPr="00502AD4">
        <w:rPr>
          <w:b/>
          <w:i/>
          <w:sz w:val="18"/>
          <w:szCs w:val="18"/>
        </w:rPr>
        <w:t>hersonder</w:t>
      </w:r>
      <w:proofErr w:type="spellEnd"/>
      <w:r w:rsidR="00502AD4" w:rsidRPr="00502AD4">
        <w:rPr>
          <w:b/>
          <w:i/>
          <w:sz w:val="18"/>
          <w:szCs w:val="18"/>
        </w:rPr>
        <w:t xml:space="preserve"> om die </w:t>
      </w:r>
      <w:proofErr w:type="spellStart"/>
      <w:r w:rsidR="00502AD4" w:rsidRPr="00502AD4">
        <w:rPr>
          <w:b/>
          <w:i/>
          <w:sz w:val="18"/>
          <w:szCs w:val="18"/>
        </w:rPr>
        <w:t>bestaande</w:t>
      </w:r>
      <w:proofErr w:type="spellEnd"/>
      <w:r w:rsidR="00502AD4" w:rsidRPr="00502AD4">
        <w:rPr>
          <w:b/>
          <w:i/>
          <w:sz w:val="18"/>
          <w:szCs w:val="18"/>
        </w:rPr>
        <w:t xml:space="preserve"> </w:t>
      </w:r>
      <w:proofErr w:type="spellStart"/>
      <w:r w:rsidR="00502AD4" w:rsidRPr="00502AD4">
        <w:rPr>
          <w:b/>
          <w:i/>
          <w:sz w:val="18"/>
          <w:szCs w:val="18"/>
        </w:rPr>
        <w:t>sonering</w:t>
      </w:r>
      <w:proofErr w:type="spellEnd"/>
      <w:r w:rsidR="00502AD4" w:rsidRPr="00502AD4">
        <w:rPr>
          <w:b/>
          <w:i/>
          <w:sz w:val="18"/>
          <w:szCs w:val="18"/>
        </w:rPr>
        <w:t xml:space="preserve"> met die </w:t>
      </w:r>
      <w:proofErr w:type="spellStart"/>
      <w:r w:rsidR="00502AD4" w:rsidRPr="00502AD4">
        <w:rPr>
          <w:b/>
          <w:i/>
          <w:sz w:val="18"/>
          <w:szCs w:val="18"/>
        </w:rPr>
        <w:t>huidige</w:t>
      </w:r>
      <w:proofErr w:type="spellEnd"/>
      <w:r w:rsidR="00502AD4" w:rsidRPr="00502AD4">
        <w:rPr>
          <w:b/>
          <w:i/>
          <w:sz w:val="18"/>
          <w:szCs w:val="18"/>
        </w:rPr>
        <w:t xml:space="preserve"> </w:t>
      </w:r>
      <w:proofErr w:type="spellStart"/>
      <w:r w:rsidR="00502AD4" w:rsidRPr="00502AD4">
        <w:rPr>
          <w:b/>
          <w:i/>
          <w:sz w:val="18"/>
          <w:szCs w:val="18"/>
        </w:rPr>
        <w:t>grondgebruike</w:t>
      </w:r>
      <w:proofErr w:type="spellEnd"/>
      <w:r w:rsidR="00502AD4" w:rsidRPr="00502AD4">
        <w:rPr>
          <w:b/>
          <w:i/>
          <w:sz w:val="18"/>
          <w:szCs w:val="18"/>
        </w:rPr>
        <w:t xml:space="preserve"> in </w:t>
      </w:r>
      <w:proofErr w:type="spellStart"/>
      <w:r w:rsidR="00502AD4" w:rsidRPr="00502AD4">
        <w:rPr>
          <w:b/>
          <w:i/>
          <w:sz w:val="18"/>
          <w:szCs w:val="18"/>
        </w:rPr>
        <w:t>lyn</w:t>
      </w:r>
      <w:proofErr w:type="spellEnd"/>
      <w:r w:rsidR="00502AD4" w:rsidRPr="00502AD4">
        <w:rPr>
          <w:b/>
          <w:i/>
          <w:sz w:val="18"/>
          <w:szCs w:val="18"/>
        </w:rPr>
        <w:t xml:space="preserve"> </w:t>
      </w:r>
      <w:proofErr w:type="spellStart"/>
      <w:r w:rsidR="00502AD4" w:rsidRPr="00502AD4">
        <w:rPr>
          <w:b/>
          <w:i/>
          <w:sz w:val="18"/>
          <w:szCs w:val="18"/>
        </w:rPr>
        <w:t>te</w:t>
      </w:r>
      <w:proofErr w:type="spellEnd"/>
      <w:r w:rsidR="00502AD4" w:rsidRPr="00502AD4">
        <w:rPr>
          <w:b/>
          <w:i/>
          <w:sz w:val="18"/>
          <w:szCs w:val="18"/>
        </w:rPr>
        <w:t xml:space="preserve"> bring.</w:t>
      </w:r>
    </w:p>
    <w:p w14:paraId="5305C881" w14:textId="333F41F1" w:rsidR="003876CD" w:rsidRDefault="00F11A57" w:rsidP="00F11A57">
      <w:pPr>
        <w:jc w:val="both"/>
        <w:rPr>
          <w:b/>
          <w:bCs/>
          <w:i/>
          <w:sz w:val="18"/>
          <w:szCs w:val="18"/>
        </w:rPr>
      </w:pPr>
      <w:r w:rsidRPr="00502AD4">
        <w:rPr>
          <w:bCs/>
          <w:iCs/>
          <w:sz w:val="18"/>
          <w:szCs w:val="18"/>
          <w:lang w:val="af-ZA"/>
        </w:rPr>
        <w:t xml:space="preserve">Verwysings nommer: </w:t>
      </w:r>
      <w:r w:rsidR="00A24F2B" w:rsidRPr="00502AD4">
        <w:rPr>
          <w:b/>
          <w:bCs/>
          <w:i/>
          <w:sz w:val="18"/>
          <w:szCs w:val="18"/>
        </w:rPr>
        <w:t>4288153</w:t>
      </w:r>
    </w:p>
    <w:p w14:paraId="58CE5D1B" w14:textId="77777777" w:rsidR="00502AD4" w:rsidRPr="00502AD4" w:rsidRDefault="00502AD4" w:rsidP="00F11A57">
      <w:pPr>
        <w:jc w:val="both"/>
        <w:rPr>
          <w:bCs/>
          <w:iCs/>
          <w:color w:val="000000"/>
          <w:sz w:val="18"/>
          <w:szCs w:val="18"/>
          <w:lang w:val="af-ZA"/>
        </w:rPr>
      </w:pPr>
    </w:p>
    <w:p w14:paraId="281B2D06" w14:textId="359B1799" w:rsidR="00502AD4" w:rsidRPr="00502AD4" w:rsidRDefault="008368F8" w:rsidP="00502AD4">
      <w:pPr>
        <w:jc w:val="both"/>
        <w:rPr>
          <w:i/>
          <w:iCs/>
          <w:sz w:val="18"/>
          <w:szCs w:val="18"/>
        </w:rPr>
      </w:pPr>
      <w:r w:rsidRPr="00502AD4">
        <w:rPr>
          <w:b/>
          <w:bCs/>
          <w:i/>
          <w:iCs/>
          <w:sz w:val="18"/>
          <w:szCs w:val="18"/>
          <w:u w:val="single"/>
        </w:rPr>
        <w:t>ALLE GEINTERESEERDE EN GEAFFEKTEERDE PARTYE MOET KENNIS NEEM:</w:t>
      </w:r>
      <w:r w:rsidRPr="00502AD4">
        <w:rPr>
          <w:i/>
          <w:iCs/>
          <w:sz w:val="18"/>
          <w:szCs w:val="18"/>
        </w:rPr>
        <w:t xml:space="preserve"> </w:t>
      </w:r>
      <w:r w:rsidRPr="00502AD4">
        <w:rPr>
          <w:i/>
          <w:iCs/>
          <w:sz w:val="18"/>
          <w:szCs w:val="18"/>
          <w:lang w:val="af-ZA"/>
        </w:rPr>
        <w:t>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502AD4" w:rsidRPr="00502AD4">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FFA"/>
    <w:rsid w:val="00011B1E"/>
    <w:rsid w:val="00016D83"/>
    <w:rsid w:val="00017CB8"/>
    <w:rsid w:val="00023FA8"/>
    <w:rsid w:val="00052BCD"/>
    <w:rsid w:val="0007278E"/>
    <w:rsid w:val="000829A7"/>
    <w:rsid w:val="000D4F79"/>
    <w:rsid w:val="00106BB1"/>
    <w:rsid w:val="0014018D"/>
    <w:rsid w:val="00175FFA"/>
    <w:rsid w:val="001770C3"/>
    <w:rsid w:val="001A533B"/>
    <w:rsid w:val="001B00F6"/>
    <w:rsid w:val="002004E1"/>
    <w:rsid w:val="00221ECD"/>
    <w:rsid w:val="00246E14"/>
    <w:rsid w:val="00250D03"/>
    <w:rsid w:val="002C7974"/>
    <w:rsid w:val="00305E5A"/>
    <w:rsid w:val="003373D3"/>
    <w:rsid w:val="00351D85"/>
    <w:rsid w:val="00363558"/>
    <w:rsid w:val="003876CD"/>
    <w:rsid w:val="00397983"/>
    <w:rsid w:val="003B2F64"/>
    <w:rsid w:val="003C4169"/>
    <w:rsid w:val="003D2106"/>
    <w:rsid w:val="003D2150"/>
    <w:rsid w:val="00421286"/>
    <w:rsid w:val="00433197"/>
    <w:rsid w:val="00436DEA"/>
    <w:rsid w:val="00456ECA"/>
    <w:rsid w:val="00463FBA"/>
    <w:rsid w:val="004701A9"/>
    <w:rsid w:val="004950B7"/>
    <w:rsid w:val="004C0182"/>
    <w:rsid w:val="004C2A94"/>
    <w:rsid w:val="00502AD4"/>
    <w:rsid w:val="00513766"/>
    <w:rsid w:val="00526260"/>
    <w:rsid w:val="005C65D1"/>
    <w:rsid w:val="005E3E75"/>
    <w:rsid w:val="00626E4C"/>
    <w:rsid w:val="00644C8D"/>
    <w:rsid w:val="006705F4"/>
    <w:rsid w:val="006D104B"/>
    <w:rsid w:val="007102B5"/>
    <w:rsid w:val="00727768"/>
    <w:rsid w:val="007633FE"/>
    <w:rsid w:val="007E24BC"/>
    <w:rsid w:val="008164C1"/>
    <w:rsid w:val="008309DB"/>
    <w:rsid w:val="008368F8"/>
    <w:rsid w:val="00872004"/>
    <w:rsid w:val="00880DC4"/>
    <w:rsid w:val="0088304E"/>
    <w:rsid w:val="008E778C"/>
    <w:rsid w:val="00956877"/>
    <w:rsid w:val="00965A82"/>
    <w:rsid w:val="00971D76"/>
    <w:rsid w:val="009D50A3"/>
    <w:rsid w:val="009F5D78"/>
    <w:rsid w:val="00A24F2B"/>
    <w:rsid w:val="00A52E10"/>
    <w:rsid w:val="00A61380"/>
    <w:rsid w:val="00AE459E"/>
    <w:rsid w:val="00AF6474"/>
    <w:rsid w:val="00B07A35"/>
    <w:rsid w:val="00B17B20"/>
    <w:rsid w:val="00B21A9D"/>
    <w:rsid w:val="00BA6A24"/>
    <w:rsid w:val="00BF6EC0"/>
    <w:rsid w:val="00D040CF"/>
    <w:rsid w:val="00D53827"/>
    <w:rsid w:val="00D63344"/>
    <w:rsid w:val="00D83CDD"/>
    <w:rsid w:val="00D875DC"/>
    <w:rsid w:val="00DD2C37"/>
    <w:rsid w:val="00DD6DFB"/>
    <w:rsid w:val="00DE1BE0"/>
    <w:rsid w:val="00DE7B99"/>
    <w:rsid w:val="00DF09E0"/>
    <w:rsid w:val="00E31C22"/>
    <w:rsid w:val="00E33A37"/>
    <w:rsid w:val="00E51DE3"/>
    <w:rsid w:val="00E92AC3"/>
    <w:rsid w:val="00EC2745"/>
    <w:rsid w:val="00F11A57"/>
    <w:rsid w:val="00F178B3"/>
    <w:rsid w:val="00F934E6"/>
    <w:rsid w:val="00FA43C4"/>
    <w:rsid w:val="00FB760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626E4C"/>
    <w:rPr>
      <w:color w:val="605E5C"/>
      <w:shd w:val="clear" w:color="auto" w:fill="E1DFDD"/>
    </w:rPr>
  </w:style>
  <w:style w:type="character" w:styleId="FollowedHyperlink">
    <w:name w:val="FollowedHyperlink"/>
    <w:basedOn w:val="DefaultParagraphFont"/>
    <w:uiPriority w:val="99"/>
    <w:rsid w:val="00DD2C3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95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eorge.gov.za/planning-and-development-cat/land-use-applications/land-use-submissions/" TargetMode="External"/><Relationship Id="rId5" Type="http://schemas.openxmlformats.org/officeDocument/2006/relationships/hyperlink" Target="https://www.george.gov.za/planning-and-development-cat/land-use-applications/land-use-submissions/"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1320</TotalTime>
  <Pages>1</Pages>
  <Words>1030</Words>
  <Characters>5734</Characters>
  <Application>Microsoft Office Word</Application>
  <DocSecurity>0</DocSecurity>
  <Lines>95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Marcel EVS</cp:lastModifiedBy>
  <cp:revision>274</cp:revision>
  <cp:lastPrinted>2023-07-04T12:57:00Z</cp:lastPrinted>
  <dcterms:created xsi:type="dcterms:W3CDTF">2024-08-26T11:42:00Z</dcterms:created>
  <dcterms:modified xsi:type="dcterms:W3CDTF">2026-02-06T08:56:00Z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661320f5-7aca-4d15-ae26-294498a879cf</vt:lpwstr>
  </property>
</Properties>
</file>