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5977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6D306F"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55680"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005774F"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5875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57728"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7B3B30"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Pr="000E77CA" w:rsidRDefault="006B16B6" w:rsidP="006B16B6">
      <w:pPr>
        <w:pStyle w:val="BodyText"/>
        <w:kinsoku w:val="0"/>
        <w:overflowPunct w:val="0"/>
        <w:ind w:left="2250" w:right="1552" w:hanging="832"/>
        <w:jc w:val="center"/>
        <w:rPr>
          <w:sz w:val="16"/>
          <w:szCs w:val="16"/>
        </w:rPr>
      </w:pPr>
    </w:p>
    <w:p w14:paraId="72890FF6" w14:textId="2A45F96F" w:rsidR="006B16B6" w:rsidRPr="000E77CA" w:rsidRDefault="006B16B6" w:rsidP="006B16B6">
      <w:pPr>
        <w:pStyle w:val="BodyText"/>
        <w:kinsoku w:val="0"/>
        <w:overflowPunct w:val="0"/>
        <w:ind w:left="2250" w:right="1552" w:hanging="832"/>
        <w:jc w:val="center"/>
        <w:rPr>
          <w:sz w:val="16"/>
          <w:szCs w:val="16"/>
        </w:rPr>
      </w:pPr>
    </w:p>
    <w:p w14:paraId="6542A4CD" w14:textId="2A2A9175" w:rsidR="00F11A57" w:rsidRPr="00974D2A" w:rsidRDefault="0005253F" w:rsidP="00CF384D">
      <w:pPr>
        <w:pStyle w:val="BodyText"/>
        <w:kinsoku w:val="0"/>
        <w:overflowPunct w:val="0"/>
        <w:ind w:left="2250" w:right="1552" w:hanging="832"/>
        <w:jc w:val="center"/>
        <w:rPr>
          <w:smallCaps/>
          <w:sz w:val="24"/>
          <w:szCs w:val="24"/>
        </w:rPr>
      </w:pPr>
      <w:r w:rsidRPr="00974D2A">
        <w:rPr>
          <w:noProof/>
          <w:sz w:val="22"/>
          <w:szCs w:val="22"/>
        </w:rPr>
        <mc:AlternateContent>
          <mc:Choice Requires="wps">
            <w:drawing>
              <wp:anchor distT="0" distB="0" distL="114300" distR="114300" simplePos="0" relativeHeight="251656704"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3B2A13D8" id="Freeform 8"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974D2A">
        <w:rPr>
          <w:smallCaps/>
          <w:sz w:val="24"/>
          <w:szCs w:val="24"/>
        </w:rPr>
        <w:t>Land Use Application Advertisement</w:t>
      </w:r>
    </w:p>
    <w:p w14:paraId="48B92E7B" w14:textId="1184D96C" w:rsidR="00F11A57" w:rsidRPr="00974D2A" w:rsidRDefault="00702E0F" w:rsidP="00CF384D">
      <w:pPr>
        <w:jc w:val="center"/>
        <w:rPr>
          <w:b/>
          <w:smallCaps/>
          <w:sz w:val="24"/>
          <w:szCs w:val="24"/>
        </w:rPr>
      </w:pPr>
      <w:r w:rsidRPr="00974D2A">
        <w:rPr>
          <w:b/>
          <w:smallCaps/>
          <w:sz w:val="24"/>
          <w:szCs w:val="24"/>
        </w:rPr>
        <w:t>George Municipality</w:t>
      </w:r>
    </w:p>
    <w:p w14:paraId="6BB6F820" w14:textId="561CE196" w:rsidR="006B16B6" w:rsidRPr="00974D2A" w:rsidRDefault="00702E0F" w:rsidP="00CF384D">
      <w:pPr>
        <w:jc w:val="center"/>
        <w:rPr>
          <w:b/>
          <w:bCs/>
          <w:smallCaps/>
          <w:sz w:val="24"/>
          <w:szCs w:val="24"/>
        </w:rPr>
      </w:pPr>
      <w:r w:rsidRPr="00974D2A">
        <w:rPr>
          <w:b/>
          <w:bCs/>
          <w:smallCaps/>
          <w:sz w:val="24"/>
          <w:szCs w:val="24"/>
        </w:rPr>
        <w:t xml:space="preserve">Proposed </w:t>
      </w:r>
      <w:r w:rsidR="000E77CA" w:rsidRPr="00974D2A">
        <w:rPr>
          <w:b/>
          <w:bCs/>
          <w:smallCaps/>
          <w:sz w:val="24"/>
          <w:szCs w:val="24"/>
        </w:rPr>
        <w:t>Administrator’s Consent</w:t>
      </w:r>
      <w:r w:rsidR="00974D2A" w:rsidRPr="00974D2A">
        <w:rPr>
          <w:b/>
          <w:bCs/>
          <w:smallCaps/>
          <w:sz w:val="24"/>
          <w:szCs w:val="24"/>
        </w:rPr>
        <w:t xml:space="preserve"> </w:t>
      </w:r>
      <w:r w:rsidR="000E77CA" w:rsidRPr="00974D2A">
        <w:rPr>
          <w:b/>
          <w:bCs/>
          <w:smallCaps/>
          <w:sz w:val="24"/>
          <w:szCs w:val="24"/>
        </w:rPr>
        <w:t xml:space="preserve">&amp; </w:t>
      </w:r>
      <w:r w:rsidR="00416D6E" w:rsidRPr="00974D2A">
        <w:rPr>
          <w:b/>
          <w:bCs/>
          <w:smallCaps/>
          <w:sz w:val="24"/>
          <w:szCs w:val="24"/>
        </w:rPr>
        <w:t>Permanent Departure</w:t>
      </w:r>
      <w:r w:rsidR="00504831">
        <w:rPr>
          <w:b/>
          <w:bCs/>
          <w:smallCaps/>
          <w:sz w:val="24"/>
          <w:szCs w:val="24"/>
        </w:rPr>
        <w:t>s</w:t>
      </w:r>
      <w:r w:rsidRPr="00974D2A">
        <w:rPr>
          <w:b/>
          <w:bCs/>
          <w:smallCaps/>
          <w:sz w:val="24"/>
          <w:szCs w:val="24"/>
        </w:rPr>
        <w:t>:</w:t>
      </w:r>
    </w:p>
    <w:p w14:paraId="6559D524" w14:textId="0EC92271" w:rsidR="006B16B6" w:rsidRPr="00974D2A" w:rsidRDefault="000E77CA" w:rsidP="00CF384D">
      <w:pPr>
        <w:jc w:val="center"/>
        <w:rPr>
          <w:b/>
          <w:bCs/>
          <w:sz w:val="24"/>
          <w:szCs w:val="24"/>
        </w:rPr>
      </w:pPr>
      <w:r w:rsidRPr="00974D2A">
        <w:rPr>
          <w:b/>
          <w:bCs/>
          <w:smallCaps/>
          <w:sz w:val="24"/>
          <w:szCs w:val="24"/>
        </w:rPr>
        <w:t>Remainder Erf 547</w:t>
      </w:r>
      <w:r w:rsidR="00702E0F" w:rsidRPr="00974D2A">
        <w:rPr>
          <w:b/>
          <w:bCs/>
          <w:smallCaps/>
          <w:sz w:val="24"/>
          <w:szCs w:val="24"/>
        </w:rPr>
        <w:t xml:space="preserve">, </w:t>
      </w:r>
      <w:r w:rsidRPr="00974D2A">
        <w:rPr>
          <w:b/>
          <w:bCs/>
          <w:smallCaps/>
          <w:sz w:val="24"/>
          <w:szCs w:val="24"/>
        </w:rPr>
        <w:t>Whites Road</w:t>
      </w:r>
      <w:r w:rsidR="00702E0F" w:rsidRPr="00974D2A">
        <w:rPr>
          <w:b/>
          <w:bCs/>
          <w:smallCaps/>
          <w:sz w:val="24"/>
          <w:szCs w:val="24"/>
        </w:rPr>
        <w:t xml:space="preserve">, </w:t>
      </w:r>
      <w:r w:rsidR="00416D6E" w:rsidRPr="00974D2A">
        <w:rPr>
          <w:b/>
          <w:bCs/>
          <w:smallCaps/>
          <w:sz w:val="24"/>
          <w:szCs w:val="24"/>
        </w:rPr>
        <w:t>Hoekwil</w:t>
      </w:r>
      <w:r w:rsidR="00974D2A">
        <w:rPr>
          <w:b/>
          <w:bCs/>
          <w:smallCaps/>
          <w:sz w:val="24"/>
          <w:szCs w:val="24"/>
        </w:rPr>
        <w:t xml:space="preserve"> (</w:t>
      </w:r>
      <w:r w:rsidRPr="00974D2A">
        <w:rPr>
          <w:b/>
          <w:bCs/>
          <w:smallCaps/>
          <w:sz w:val="24"/>
          <w:szCs w:val="24"/>
        </w:rPr>
        <w:t>Wilderness Heights)</w:t>
      </w:r>
    </w:p>
    <w:p w14:paraId="677C009A" w14:textId="77777777" w:rsidR="00FE1C4E" w:rsidRPr="00974D2A" w:rsidRDefault="00FE1C4E" w:rsidP="00CF384D">
      <w:pPr>
        <w:jc w:val="center"/>
        <w:rPr>
          <w:sz w:val="17"/>
          <w:szCs w:val="17"/>
        </w:rPr>
      </w:pPr>
    </w:p>
    <w:p w14:paraId="4262903C" w14:textId="3CE7E56E" w:rsidR="00F11A57" w:rsidRPr="00BA6370" w:rsidRDefault="00F11A57" w:rsidP="00CF384D">
      <w:pPr>
        <w:jc w:val="both"/>
        <w:rPr>
          <w:sz w:val="17"/>
          <w:szCs w:val="17"/>
        </w:rPr>
      </w:pPr>
      <w:r w:rsidRPr="00974D2A">
        <w:rPr>
          <w:sz w:val="17"/>
          <w:szCs w:val="17"/>
        </w:rPr>
        <w:t>Notice is hereby given in terms of Section 45 of the George Land Use Planning By- Law, 20</w:t>
      </w:r>
      <w:r w:rsidR="00A3116D" w:rsidRPr="00974D2A">
        <w:rPr>
          <w:sz w:val="17"/>
          <w:szCs w:val="17"/>
        </w:rPr>
        <w:t>23</w:t>
      </w:r>
      <w:r w:rsidRPr="00974D2A">
        <w:rPr>
          <w:sz w:val="17"/>
          <w:szCs w:val="17"/>
        </w:rPr>
        <w:t xml:space="preserve"> that the undermentioned application has been received on </w:t>
      </w:r>
      <w:r w:rsidR="000E77CA" w:rsidRPr="00974D2A">
        <w:rPr>
          <w:sz w:val="17"/>
          <w:szCs w:val="17"/>
        </w:rPr>
        <w:t>Remainder Erf 547</w:t>
      </w:r>
      <w:r w:rsidR="00416D6E" w:rsidRPr="00974D2A">
        <w:rPr>
          <w:sz w:val="17"/>
          <w:szCs w:val="17"/>
        </w:rPr>
        <w:t xml:space="preserve"> Hoekwil</w:t>
      </w:r>
      <w:r w:rsidR="000A7A7B" w:rsidRPr="00974D2A">
        <w:rPr>
          <w:sz w:val="17"/>
          <w:szCs w:val="17"/>
        </w:rPr>
        <w:t xml:space="preserve"> </w:t>
      </w:r>
      <w:r w:rsidRPr="00974D2A">
        <w:rPr>
          <w:sz w:val="17"/>
          <w:szCs w:val="17"/>
        </w:rPr>
        <w:t>by the George Local Municipality, Directorate: Planning and Development.</w:t>
      </w:r>
      <w:r w:rsidR="00017066" w:rsidRPr="00974D2A">
        <w:rPr>
          <w:sz w:val="17"/>
          <w:szCs w:val="17"/>
        </w:rPr>
        <w:t xml:space="preserve"> </w:t>
      </w:r>
      <w:r w:rsidRPr="00974D2A">
        <w:rPr>
          <w:sz w:val="17"/>
          <w:szCs w:val="17"/>
        </w:rPr>
        <w:t>Any objection(s) and/or comment(s) with full reasons therefore and how their interests are affected, should be lodged in writing via e-mail to the responsible Administrative Officer</w:t>
      </w:r>
      <w:r w:rsidR="00871A80" w:rsidRPr="00974D2A">
        <w:rPr>
          <w:sz w:val="17"/>
          <w:szCs w:val="17"/>
        </w:rPr>
        <w:t xml:space="preserve"> </w:t>
      </w:r>
      <w:r w:rsidR="00285E53">
        <w:rPr>
          <w:sz w:val="17"/>
          <w:szCs w:val="17"/>
        </w:rPr>
        <w:t>Primrose Nako</w:t>
      </w:r>
      <w:r w:rsidR="0073633C" w:rsidRPr="00974D2A">
        <w:rPr>
          <w:sz w:val="17"/>
          <w:szCs w:val="17"/>
        </w:rPr>
        <w:t xml:space="preserve">, </w:t>
      </w:r>
      <w:hyperlink r:id="rId6" w:history="1">
        <w:r w:rsidR="00285E53" w:rsidRPr="00A4193E">
          <w:rPr>
            <w:rStyle w:val="Hyperlink"/>
            <w:sz w:val="17"/>
            <w:szCs w:val="17"/>
          </w:rPr>
          <w:t>pnako@george.gov.za</w:t>
        </w:r>
      </w:hyperlink>
      <w:r w:rsidR="00197DC8" w:rsidRPr="00974D2A">
        <w:rPr>
          <w:sz w:val="17"/>
          <w:szCs w:val="17"/>
        </w:rPr>
        <w:t xml:space="preserve"> </w:t>
      </w:r>
      <w:r w:rsidRPr="00974D2A">
        <w:rPr>
          <w:sz w:val="17"/>
          <w:szCs w:val="17"/>
        </w:rPr>
        <w:t xml:space="preserve">or, if no email facility is </w:t>
      </w:r>
      <w:r w:rsidRPr="00BA6370">
        <w:rPr>
          <w:sz w:val="17"/>
          <w:szCs w:val="17"/>
        </w:rPr>
        <w:t xml:space="preserve">available, via SMS to the </w:t>
      </w:r>
      <w:r w:rsidR="00197DC8" w:rsidRPr="00BA6370">
        <w:rPr>
          <w:sz w:val="17"/>
          <w:szCs w:val="17"/>
        </w:rPr>
        <w:t>cell phone</w:t>
      </w:r>
      <w:r w:rsidRPr="00BA6370">
        <w:rPr>
          <w:sz w:val="17"/>
          <w:szCs w:val="17"/>
        </w:rPr>
        <w:t xml:space="preserve"> number of the said Official (only provided on request) and/or to the applicant, in terms of Section 50 of the George Land Use Planning By- Law, 20</w:t>
      </w:r>
      <w:r w:rsidR="00A3116D" w:rsidRPr="00BA6370">
        <w:rPr>
          <w:sz w:val="17"/>
          <w:szCs w:val="17"/>
        </w:rPr>
        <w:t>23</w:t>
      </w:r>
      <w:r w:rsidRPr="00BA6370">
        <w:rPr>
          <w:sz w:val="17"/>
          <w:szCs w:val="17"/>
        </w:rPr>
        <w:t xml:space="preserve">, on/ or before </w:t>
      </w:r>
      <w:r w:rsidR="00504831" w:rsidRPr="00504831">
        <w:rPr>
          <w:b/>
          <w:sz w:val="17"/>
          <w:szCs w:val="17"/>
        </w:rPr>
        <w:t xml:space="preserve">Friday, 22 May 2026 </w:t>
      </w:r>
      <w:r w:rsidRPr="00BA6370">
        <w:rPr>
          <w:sz w:val="17"/>
          <w:szCs w:val="17"/>
        </w:rPr>
        <w:t>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BA6370">
        <w:rPr>
          <w:sz w:val="17"/>
          <w:szCs w:val="17"/>
        </w:rPr>
        <w:t xml:space="preserve"> </w:t>
      </w:r>
      <w:r w:rsidRPr="00BA6370">
        <w:rPr>
          <w:sz w:val="17"/>
          <w:szCs w:val="17"/>
        </w:rPr>
        <w:t>Enquiries or requests for more information on the application may be directed to the Town Planning Department on Telephone: 044 801 9477 or emailed to the responsible Administrative Officer</w:t>
      </w:r>
      <w:r w:rsidR="00086F5C" w:rsidRPr="00BA6370">
        <w:rPr>
          <w:sz w:val="17"/>
          <w:szCs w:val="17"/>
        </w:rPr>
        <w:t xml:space="preserve"> </w:t>
      </w:r>
      <w:r w:rsidR="000C3D5C">
        <w:rPr>
          <w:sz w:val="17"/>
          <w:szCs w:val="17"/>
        </w:rPr>
        <w:t>Primrose Nako</w:t>
      </w:r>
      <w:r w:rsidR="000C3D5C" w:rsidRPr="00974D2A">
        <w:rPr>
          <w:sz w:val="17"/>
          <w:szCs w:val="17"/>
        </w:rPr>
        <w:t xml:space="preserve">, </w:t>
      </w:r>
      <w:hyperlink r:id="rId7" w:history="1">
        <w:r w:rsidR="000C3D5C" w:rsidRPr="00A4193E">
          <w:rPr>
            <w:rStyle w:val="Hyperlink"/>
            <w:sz w:val="17"/>
            <w:szCs w:val="17"/>
          </w:rPr>
          <w:t>pnako@george.gov.za</w:t>
        </w:r>
      </w:hyperlink>
      <w:r w:rsidR="0073633C" w:rsidRPr="00BA6370">
        <w:rPr>
          <w:sz w:val="17"/>
          <w:szCs w:val="17"/>
        </w:rPr>
        <w:t xml:space="preserve"> </w:t>
      </w:r>
      <w:r w:rsidR="00705BEC" w:rsidRPr="00BA6370">
        <w:rPr>
          <w:sz w:val="17"/>
          <w:szCs w:val="17"/>
        </w:rPr>
        <w:t>or</w:t>
      </w:r>
      <w:r w:rsidRPr="00BA6370">
        <w:rPr>
          <w:sz w:val="17"/>
          <w:szCs w:val="17"/>
        </w:rPr>
        <w:t xml:space="preserve"> the Applicant (details below). The application will also be available, on the Municipal Website </w:t>
      </w:r>
      <w:hyperlink r:id="rId8" w:history="1">
        <w:r w:rsidR="00031C34" w:rsidRPr="00BA6370">
          <w:rPr>
            <w:rStyle w:val="Hyperlink"/>
            <w:rFonts w:eastAsia="Times New Roman"/>
            <w:sz w:val="17"/>
            <w:szCs w:val="17"/>
            <w:shd w:val="clear" w:color="auto" w:fill="FFFFFF"/>
          </w:rPr>
          <w:t>https://www.george.gov.za/planning-and-development-cat/land-use-applications/land-use-submissions/</w:t>
        </w:r>
      </w:hyperlink>
      <w:r w:rsidRPr="00BA6370">
        <w:rPr>
          <w:b/>
          <w:sz w:val="17"/>
          <w:szCs w:val="17"/>
        </w:rPr>
        <w:t xml:space="preserve"> </w:t>
      </w:r>
      <w:r w:rsidRPr="00BA6370">
        <w:rPr>
          <w:sz w:val="17"/>
          <w:szCs w:val="17"/>
        </w:rPr>
        <w:t xml:space="preserve">for 30 days. Any comments/ objection received after the above-mentioned closing date may be disregarded. </w:t>
      </w:r>
    </w:p>
    <w:p w14:paraId="0E54F11A" w14:textId="77777777" w:rsidR="00115E0E" w:rsidRPr="00BA6370" w:rsidRDefault="00115E0E" w:rsidP="00CF384D">
      <w:pPr>
        <w:jc w:val="both"/>
        <w:rPr>
          <w:sz w:val="17"/>
          <w:szCs w:val="17"/>
        </w:rPr>
      </w:pPr>
    </w:p>
    <w:p w14:paraId="5A44222A" w14:textId="64A29C50" w:rsidR="00F11A57" w:rsidRPr="00BA6370" w:rsidRDefault="00F11A57" w:rsidP="00CF384D">
      <w:pPr>
        <w:jc w:val="both"/>
        <w:rPr>
          <w:sz w:val="17"/>
          <w:szCs w:val="17"/>
        </w:rPr>
      </w:pPr>
      <w:r w:rsidRPr="00BA6370">
        <w:rPr>
          <w:sz w:val="17"/>
          <w:szCs w:val="17"/>
        </w:rPr>
        <w:t xml:space="preserve">Property Description: </w:t>
      </w:r>
      <w:r w:rsidR="000E77CA" w:rsidRPr="00BA6370">
        <w:rPr>
          <w:b/>
          <w:sz w:val="17"/>
          <w:szCs w:val="17"/>
        </w:rPr>
        <w:t>Remainder Erf 547</w:t>
      </w:r>
      <w:r w:rsidR="00017066" w:rsidRPr="00BA6370">
        <w:rPr>
          <w:b/>
          <w:sz w:val="17"/>
          <w:szCs w:val="17"/>
        </w:rPr>
        <w:t>,</w:t>
      </w:r>
      <w:r w:rsidR="00F77360" w:rsidRPr="00BA6370">
        <w:rPr>
          <w:b/>
          <w:sz w:val="17"/>
          <w:szCs w:val="17"/>
        </w:rPr>
        <w:t xml:space="preserve"> </w:t>
      </w:r>
      <w:r w:rsidR="000E77CA" w:rsidRPr="00BA6370">
        <w:rPr>
          <w:b/>
          <w:sz w:val="17"/>
          <w:szCs w:val="17"/>
        </w:rPr>
        <w:t>Whites Road</w:t>
      </w:r>
      <w:r w:rsidR="00F77360" w:rsidRPr="00BA6370">
        <w:rPr>
          <w:b/>
          <w:sz w:val="17"/>
          <w:szCs w:val="17"/>
        </w:rPr>
        <w:t>,</w:t>
      </w:r>
      <w:r w:rsidR="008C1851" w:rsidRPr="00BA6370">
        <w:rPr>
          <w:b/>
          <w:sz w:val="17"/>
          <w:szCs w:val="17"/>
        </w:rPr>
        <w:t xml:space="preserve"> </w:t>
      </w:r>
      <w:r w:rsidR="00416D6E" w:rsidRPr="00BA6370">
        <w:rPr>
          <w:b/>
          <w:sz w:val="17"/>
          <w:szCs w:val="17"/>
        </w:rPr>
        <w:t>Hoekwil</w:t>
      </w:r>
      <w:r w:rsidR="000E77CA" w:rsidRPr="00BA6370">
        <w:rPr>
          <w:b/>
          <w:sz w:val="17"/>
          <w:szCs w:val="17"/>
        </w:rPr>
        <w:t xml:space="preserve">, </w:t>
      </w:r>
      <w:proofErr w:type="spellStart"/>
      <w:r w:rsidR="000E77CA" w:rsidRPr="00BA6370">
        <w:rPr>
          <w:b/>
          <w:sz w:val="17"/>
          <w:szCs w:val="17"/>
        </w:rPr>
        <w:t>Wildernishoogte</w:t>
      </w:r>
      <w:proofErr w:type="spellEnd"/>
    </w:p>
    <w:p w14:paraId="400B0E45" w14:textId="58E701F1" w:rsidR="00034F06" w:rsidRPr="00BA6370" w:rsidRDefault="00F11A57" w:rsidP="00CF384D">
      <w:pPr>
        <w:jc w:val="both"/>
        <w:rPr>
          <w:sz w:val="17"/>
          <w:szCs w:val="17"/>
        </w:rPr>
      </w:pPr>
      <w:r w:rsidRPr="00BA6370">
        <w:rPr>
          <w:sz w:val="17"/>
          <w:szCs w:val="17"/>
        </w:rPr>
        <w:t xml:space="preserve">Applicant Details: </w:t>
      </w:r>
      <w:r w:rsidR="00CD6118" w:rsidRPr="00BA6370">
        <w:rPr>
          <w:sz w:val="17"/>
          <w:szCs w:val="17"/>
        </w:rPr>
        <w:t>DMC Town Planning</w:t>
      </w:r>
      <w:r w:rsidR="00034F06" w:rsidRPr="00BA6370">
        <w:rPr>
          <w:sz w:val="17"/>
          <w:szCs w:val="17"/>
        </w:rPr>
        <w:t xml:space="preserve">, </w:t>
      </w:r>
      <w:hyperlink r:id="rId9" w:history="1">
        <w:r w:rsidR="00072DE5" w:rsidRPr="00BA6370">
          <w:rPr>
            <w:rStyle w:val="Hyperlink"/>
            <w:sz w:val="17"/>
            <w:szCs w:val="17"/>
          </w:rPr>
          <w:t>planning@mdbplanning.co.za</w:t>
        </w:r>
      </w:hyperlink>
      <w:r w:rsidR="00072DE5" w:rsidRPr="00BA6370">
        <w:rPr>
          <w:sz w:val="17"/>
          <w:szCs w:val="17"/>
        </w:rPr>
        <w:t>;</w:t>
      </w:r>
      <w:r w:rsidR="006B16B6" w:rsidRPr="00BA6370">
        <w:rPr>
          <w:sz w:val="17"/>
          <w:szCs w:val="17"/>
        </w:rPr>
        <w:t xml:space="preserve"> </w:t>
      </w:r>
      <w:r w:rsidR="00034F06" w:rsidRPr="00BA6370">
        <w:rPr>
          <w:sz w:val="17"/>
          <w:szCs w:val="17"/>
        </w:rPr>
        <w:t>0766 340 </w:t>
      </w:r>
      <w:r w:rsidR="00287BA1" w:rsidRPr="00BA6370">
        <w:rPr>
          <w:sz w:val="17"/>
          <w:szCs w:val="17"/>
        </w:rPr>
        <w:t>18816</w:t>
      </w:r>
    </w:p>
    <w:p w14:paraId="5EB87555" w14:textId="43E62317" w:rsidR="00017066" w:rsidRPr="00BA6370" w:rsidRDefault="00F11A57" w:rsidP="00017066">
      <w:pPr>
        <w:widowControl/>
        <w:autoSpaceDE/>
        <w:autoSpaceDN/>
        <w:adjustRightInd/>
        <w:jc w:val="both"/>
        <w:rPr>
          <w:sz w:val="17"/>
          <w:szCs w:val="17"/>
        </w:rPr>
      </w:pPr>
      <w:r w:rsidRPr="00BA6370">
        <w:rPr>
          <w:sz w:val="17"/>
          <w:szCs w:val="17"/>
        </w:rPr>
        <w:t>Nature of Application</w:t>
      </w:r>
      <w:bookmarkStart w:id="0" w:name="_Hlk129599634"/>
      <w:r w:rsidR="00017066" w:rsidRPr="00BA6370">
        <w:rPr>
          <w:sz w:val="17"/>
          <w:szCs w:val="17"/>
        </w:rPr>
        <w:t>:</w:t>
      </w:r>
    </w:p>
    <w:p w14:paraId="177A38EB" w14:textId="77777777" w:rsidR="004B1A88" w:rsidRPr="00BA6370" w:rsidRDefault="004B1A88" w:rsidP="004B1A88">
      <w:pPr>
        <w:jc w:val="both"/>
        <w:rPr>
          <w:sz w:val="17"/>
          <w:szCs w:val="17"/>
        </w:rPr>
      </w:pPr>
    </w:p>
    <w:p w14:paraId="6BFDEDBC" w14:textId="7D384E2B" w:rsidR="000E77CA" w:rsidRPr="00BA6370" w:rsidRDefault="000E77CA" w:rsidP="000E77CA">
      <w:pPr>
        <w:pStyle w:val="ListParagraph"/>
        <w:numPr>
          <w:ilvl w:val="0"/>
          <w:numId w:val="46"/>
        </w:numPr>
        <w:jc w:val="both"/>
        <w:rPr>
          <w:rFonts w:ascii="Arial" w:hAnsi="Arial" w:cs="Arial"/>
          <w:sz w:val="17"/>
          <w:szCs w:val="17"/>
          <w:lang w:val="en-GB"/>
        </w:rPr>
      </w:pPr>
      <w:r w:rsidRPr="00BA6370">
        <w:rPr>
          <w:rFonts w:ascii="Arial" w:hAnsi="Arial" w:cs="Arial"/>
          <w:b/>
          <w:bCs/>
          <w:sz w:val="17"/>
          <w:szCs w:val="17"/>
        </w:rPr>
        <w:t>Administrator’s consent</w:t>
      </w:r>
      <w:r w:rsidRPr="00BA6370">
        <w:rPr>
          <w:rFonts w:ascii="Arial" w:hAnsi="Arial" w:cs="Arial"/>
          <w:sz w:val="17"/>
          <w:szCs w:val="17"/>
        </w:rPr>
        <w:t xml:space="preserve"> in terms of Section 39(4) of the Western Cape Land Use Planning Act, 2014 (LUPA) for a second dwelling (condition (E)(b);</w:t>
      </w:r>
    </w:p>
    <w:p w14:paraId="75607B95" w14:textId="77777777" w:rsidR="000E77CA" w:rsidRPr="00BA6370" w:rsidRDefault="000E77CA" w:rsidP="000E77CA">
      <w:pPr>
        <w:pStyle w:val="ListParagraph"/>
        <w:numPr>
          <w:ilvl w:val="0"/>
          <w:numId w:val="46"/>
        </w:numPr>
        <w:jc w:val="both"/>
        <w:rPr>
          <w:rFonts w:ascii="Arial" w:hAnsi="Arial" w:cs="Arial"/>
          <w:sz w:val="17"/>
          <w:szCs w:val="17"/>
          <w:lang w:val="en-GB"/>
        </w:rPr>
      </w:pPr>
      <w:r w:rsidRPr="00BA6370">
        <w:rPr>
          <w:rFonts w:ascii="Arial" w:hAnsi="Arial" w:cs="Arial"/>
          <w:b/>
          <w:bCs/>
          <w:sz w:val="17"/>
          <w:szCs w:val="17"/>
        </w:rPr>
        <w:t>Permanent Departure</w:t>
      </w:r>
      <w:r w:rsidRPr="00BA6370">
        <w:rPr>
          <w:rFonts w:ascii="Arial" w:hAnsi="Arial" w:cs="Arial"/>
          <w:sz w:val="17"/>
          <w:szCs w:val="17"/>
        </w:rPr>
        <w:t xml:space="preserve"> in terms of Section 15(2)(b) of the George Municipality: Land Use Planning By-law (2023) for the relaxation of the northern street building line from 20.0m to 11.495m for the second dwelling unit and 16.495m for the main dwelling house.</w:t>
      </w:r>
    </w:p>
    <w:p w14:paraId="3463C431" w14:textId="77777777" w:rsidR="000E77CA" w:rsidRPr="00BA6370" w:rsidRDefault="000E77CA" w:rsidP="000E77CA">
      <w:pPr>
        <w:pStyle w:val="ListParagraph"/>
        <w:numPr>
          <w:ilvl w:val="0"/>
          <w:numId w:val="46"/>
        </w:numPr>
        <w:jc w:val="both"/>
        <w:rPr>
          <w:rFonts w:ascii="Arial" w:hAnsi="Arial" w:cs="Arial"/>
          <w:sz w:val="17"/>
          <w:szCs w:val="17"/>
          <w:lang w:val="en-GB"/>
        </w:rPr>
      </w:pPr>
      <w:r w:rsidRPr="00BA6370">
        <w:rPr>
          <w:rFonts w:ascii="Arial" w:hAnsi="Arial" w:cs="Arial"/>
          <w:b/>
          <w:bCs/>
          <w:sz w:val="17"/>
          <w:szCs w:val="17"/>
        </w:rPr>
        <w:t>Permanent Departure</w:t>
      </w:r>
      <w:r w:rsidRPr="00BA6370">
        <w:rPr>
          <w:rFonts w:ascii="Arial" w:hAnsi="Arial" w:cs="Arial"/>
          <w:sz w:val="17"/>
          <w:szCs w:val="17"/>
        </w:rPr>
        <w:t xml:space="preserve"> in terms of Section 15(2)(b) of the George Municipality: Land Use Planning By-law (2023) for an increase in height as follows:</w:t>
      </w:r>
    </w:p>
    <w:p w14:paraId="4EF28BB3" w14:textId="72AB658D" w:rsidR="000E77CA" w:rsidRPr="00BA6370" w:rsidRDefault="000E77CA" w:rsidP="000E77CA">
      <w:pPr>
        <w:pStyle w:val="ListParagraph"/>
        <w:ind w:left="360"/>
        <w:jc w:val="both"/>
        <w:rPr>
          <w:rFonts w:ascii="Arial" w:hAnsi="Arial" w:cs="Arial"/>
          <w:sz w:val="17"/>
          <w:szCs w:val="17"/>
          <w:lang w:val="en-GB"/>
        </w:rPr>
      </w:pPr>
      <w:r w:rsidRPr="00BA6370">
        <w:rPr>
          <w:rFonts w:ascii="Arial" w:hAnsi="Arial" w:cs="Arial"/>
          <w:sz w:val="17"/>
          <w:szCs w:val="17"/>
        </w:rPr>
        <w:t>Dwelling house:</w:t>
      </w:r>
    </w:p>
    <w:p w14:paraId="5FFF6318" w14:textId="77777777" w:rsidR="000E77CA" w:rsidRPr="00BA6370" w:rsidRDefault="000E77CA" w:rsidP="000E77CA">
      <w:pPr>
        <w:pStyle w:val="ListParagraph"/>
        <w:numPr>
          <w:ilvl w:val="0"/>
          <w:numId w:val="47"/>
        </w:numPr>
        <w:jc w:val="both"/>
        <w:rPr>
          <w:rFonts w:ascii="Arial" w:hAnsi="Arial" w:cs="Arial"/>
          <w:sz w:val="17"/>
          <w:szCs w:val="17"/>
          <w:lang w:val="en-GB"/>
        </w:rPr>
      </w:pPr>
      <w:r w:rsidRPr="00BA6370">
        <w:rPr>
          <w:rFonts w:ascii="Arial" w:hAnsi="Arial" w:cs="Arial"/>
          <w:sz w:val="17"/>
          <w:szCs w:val="17"/>
        </w:rPr>
        <w:t>southeast elevation: wall plate from 6.5m to 7.3m and ridge height from 8.5m to 9.965m &amp; 10.03m respectively</w:t>
      </w:r>
    </w:p>
    <w:p w14:paraId="70723456" w14:textId="77777777" w:rsidR="000E77CA" w:rsidRPr="00BA6370" w:rsidRDefault="000E77CA" w:rsidP="000E77CA">
      <w:pPr>
        <w:ind w:left="360"/>
        <w:jc w:val="both"/>
        <w:rPr>
          <w:sz w:val="17"/>
          <w:szCs w:val="17"/>
          <w:lang w:val="en-GB"/>
        </w:rPr>
      </w:pPr>
      <w:r w:rsidRPr="00BA6370">
        <w:rPr>
          <w:sz w:val="17"/>
          <w:szCs w:val="17"/>
        </w:rPr>
        <w:t>Second dwelling unit:</w:t>
      </w:r>
    </w:p>
    <w:p w14:paraId="5FBD1FB3" w14:textId="77777777" w:rsidR="000E77CA" w:rsidRPr="00BA6370" w:rsidRDefault="000E77CA" w:rsidP="000E77CA">
      <w:pPr>
        <w:pStyle w:val="ListParagraph"/>
        <w:numPr>
          <w:ilvl w:val="0"/>
          <w:numId w:val="47"/>
        </w:numPr>
        <w:jc w:val="both"/>
        <w:rPr>
          <w:rFonts w:ascii="Arial" w:hAnsi="Arial" w:cs="Arial"/>
          <w:sz w:val="17"/>
          <w:szCs w:val="17"/>
          <w:lang w:val="en-GB"/>
        </w:rPr>
      </w:pPr>
      <w:r w:rsidRPr="00BA6370">
        <w:rPr>
          <w:rFonts w:ascii="Arial" w:hAnsi="Arial" w:cs="Arial"/>
          <w:sz w:val="17"/>
          <w:szCs w:val="17"/>
        </w:rPr>
        <w:t>northeast elevation 6.5m to 6.84m</w:t>
      </w:r>
    </w:p>
    <w:p w14:paraId="7C559E17" w14:textId="7B9EC61F" w:rsidR="000E77CA" w:rsidRPr="00BA6370" w:rsidRDefault="000E77CA" w:rsidP="000E77CA">
      <w:pPr>
        <w:pStyle w:val="ListParagraph"/>
        <w:numPr>
          <w:ilvl w:val="0"/>
          <w:numId w:val="47"/>
        </w:numPr>
        <w:jc w:val="both"/>
        <w:rPr>
          <w:rFonts w:ascii="Arial" w:hAnsi="Arial" w:cs="Arial"/>
          <w:sz w:val="17"/>
          <w:szCs w:val="17"/>
          <w:lang w:val="en-GB"/>
        </w:rPr>
      </w:pPr>
      <w:r w:rsidRPr="00BA6370">
        <w:rPr>
          <w:rFonts w:ascii="Arial" w:hAnsi="Arial" w:cs="Arial"/>
          <w:sz w:val="17"/>
          <w:szCs w:val="17"/>
        </w:rPr>
        <w:t>east elevation: 6.5m to 8.14m</w:t>
      </w:r>
    </w:p>
    <w:p w14:paraId="4E486646" w14:textId="77777777" w:rsidR="000E77CA" w:rsidRPr="00BA6370" w:rsidRDefault="000E77CA" w:rsidP="000E77CA">
      <w:pPr>
        <w:pStyle w:val="ListParagraph"/>
        <w:numPr>
          <w:ilvl w:val="0"/>
          <w:numId w:val="47"/>
        </w:numPr>
        <w:jc w:val="both"/>
        <w:rPr>
          <w:rFonts w:ascii="Arial" w:hAnsi="Arial" w:cs="Arial"/>
          <w:sz w:val="17"/>
          <w:szCs w:val="17"/>
          <w:lang w:val="en-GB"/>
        </w:rPr>
      </w:pPr>
      <w:r w:rsidRPr="00BA6370">
        <w:rPr>
          <w:rFonts w:ascii="Arial" w:hAnsi="Arial" w:cs="Arial"/>
          <w:sz w:val="17"/>
          <w:szCs w:val="17"/>
        </w:rPr>
        <w:t>south elevation: 6.5m to 9.41m</w:t>
      </w:r>
    </w:p>
    <w:p w14:paraId="4D4AF37E" w14:textId="117846FF" w:rsidR="000E77CA" w:rsidRPr="00BA6370" w:rsidRDefault="000E77CA" w:rsidP="000E77CA">
      <w:pPr>
        <w:pStyle w:val="ListParagraph"/>
        <w:numPr>
          <w:ilvl w:val="0"/>
          <w:numId w:val="47"/>
        </w:numPr>
        <w:jc w:val="both"/>
        <w:rPr>
          <w:rFonts w:ascii="Arial" w:hAnsi="Arial" w:cs="Arial"/>
          <w:sz w:val="17"/>
          <w:szCs w:val="17"/>
          <w:lang w:val="en-GB"/>
        </w:rPr>
      </w:pPr>
      <w:r w:rsidRPr="00BA6370">
        <w:rPr>
          <w:rFonts w:ascii="Arial" w:hAnsi="Arial" w:cs="Arial"/>
          <w:sz w:val="17"/>
          <w:szCs w:val="17"/>
        </w:rPr>
        <w:t>west elevation: 6.5m to 8.055m.</w:t>
      </w:r>
    </w:p>
    <w:p w14:paraId="08D6CB9E" w14:textId="6AC2C6A1" w:rsidR="004B1A88" w:rsidRPr="00BA6370" w:rsidRDefault="000E77CA" w:rsidP="000E77CA">
      <w:pPr>
        <w:pStyle w:val="ListParagraph"/>
        <w:numPr>
          <w:ilvl w:val="0"/>
          <w:numId w:val="46"/>
        </w:numPr>
        <w:jc w:val="both"/>
        <w:rPr>
          <w:rFonts w:ascii="Arial" w:hAnsi="Arial" w:cs="Arial"/>
          <w:sz w:val="17"/>
          <w:szCs w:val="17"/>
          <w:lang w:val="en-GB"/>
        </w:rPr>
      </w:pPr>
      <w:r w:rsidRPr="00BA6370">
        <w:rPr>
          <w:rFonts w:ascii="Arial" w:hAnsi="Arial" w:cs="Arial"/>
          <w:b/>
          <w:bCs/>
          <w:sz w:val="17"/>
          <w:szCs w:val="17"/>
        </w:rPr>
        <w:t>Permanent Departure</w:t>
      </w:r>
      <w:r w:rsidRPr="00BA6370">
        <w:rPr>
          <w:rFonts w:ascii="Arial" w:hAnsi="Arial" w:cs="Arial"/>
          <w:sz w:val="17"/>
          <w:szCs w:val="17"/>
        </w:rPr>
        <w:t xml:space="preserve"> in terms of Section 15(2)(b) of the George Municipality: Land Use Planning By-law (2023) for an increase in the total floor space of the second dwelling from 175m2 to 314.08m2.</w:t>
      </w:r>
    </w:p>
    <w:p w14:paraId="1BBFF29B" w14:textId="77777777" w:rsidR="000E77CA" w:rsidRPr="00BA6370" w:rsidRDefault="000E77CA" w:rsidP="00CF384D">
      <w:pPr>
        <w:jc w:val="both"/>
        <w:rPr>
          <w:sz w:val="17"/>
          <w:szCs w:val="17"/>
        </w:rPr>
      </w:pPr>
    </w:p>
    <w:p w14:paraId="4591F184" w14:textId="55EE2CFB" w:rsidR="00CF384D" w:rsidRPr="00BA6370" w:rsidRDefault="00CF384D" w:rsidP="00CF384D">
      <w:pPr>
        <w:jc w:val="both"/>
        <w:rPr>
          <w:sz w:val="17"/>
          <w:szCs w:val="17"/>
        </w:rPr>
      </w:pPr>
      <w:r w:rsidRPr="00BA6370">
        <w:rPr>
          <w:sz w:val="17"/>
          <w:szCs w:val="17"/>
        </w:rPr>
        <w:t xml:space="preserve">Reference Number: </w:t>
      </w:r>
      <w:r w:rsidR="00BA6370" w:rsidRPr="00BA6370">
        <w:rPr>
          <w:sz w:val="17"/>
          <w:szCs w:val="17"/>
        </w:rPr>
        <w:t>4346155</w:t>
      </w:r>
    </w:p>
    <w:p w14:paraId="12900F15" w14:textId="77777777" w:rsidR="00141BD1" w:rsidRPr="00BA6370" w:rsidRDefault="00141BD1" w:rsidP="00CF384D">
      <w:pPr>
        <w:jc w:val="both"/>
        <w:rPr>
          <w:rFonts w:eastAsia="Times New Roman"/>
          <w:b/>
          <w:bCs/>
          <w:i/>
          <w:sz w:val="17"/>
          <w:szCs w:val="17"/>
          <w:u w:val="single"/>
        </w:rPr>
      </w:pPr>
    </w:p>
    <w:p w14:paraId="46136ED7" w14:textId="2FDA6AA2" w:rsidR="00141BD1" w:rsidRPr="00BA6370" w:rsidRDefault="00141BD1" w:rsidP="00CF384D">
      <w:pPr>
        <w:jc w:val="both"/>
        <w:rPr>
          <w:iCs/>
          <w:sz w:val="12"/>
          <w:szCs w:val="12"/>
        </w:rPr>
      </w:pPr>
      <w:r w:rsidRPr="00BA6370">
        <w:rPr>
          <w:rFonts w:eastAsia="Times New Roman"/>
          <w:b/>
          <w:bCs/>
          <w:i/>
          <w:sz w:val="12"/>
          <w:szCs w:val="12"/>
          <w:u w:val="single"/>
        </w:rPr>
        <w:t>ALL INTERESTED AND AFFECTED PARTIES TO NOTE:</w:t>
      </w:r>
      <w:r w:rsidRPr="00BA6370">
        <w:rPr>
          <w:rFonts w:eastAsia="Times New Roman"/>
          <w:i/>
          <w:sz w:val="12"/>
          <w:szCs w:val="12"/>
        </w:rPr>
        <w:t xml:space="preserve"> Should you submit a comment or objection on this land use application, you give permission in</w:t>
      </w:r>
      <w:r w:rsidRPr="00BA6370">
        <w:rPr>
          <w:i/>
          <w:color w:val="000000"/>
          <w:sz w:val="12"/>
          <w:szCs w:val="12"/>
          <w:lang w:val="en-US"/>
        </w:rPr>
        <w:t xml:space="preserve"> terms of the Protection of Personal Information Act (POPIA) </w:t>
      </w:r>
      <w:r w:rsidRPr="00BA6370">
        <w:rPr>
          <w:rFonts w:eastAsia="Times New Roman"/>
          <w:i/>
          <w:sz w:val="12"/>
          <w:szCs w:val="12"/>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BA6370" w:rsidRDefault="003876CD" w:rsidP="00CF384D">
      <w:pPr>
        <w:jc w:val="center"/>
        <w:rPr>
          <w:color w:val="FF0000"/>
          <w:sz w:val="18"/>
          <w:szCs w:val="18"/>
        </w:rPr>
      </w:pPr>
      <w:r w:rsidRPr="00BA6370">
        <w:rPr>
          <w:color w:val="FF0000"/>
          <w:sz w:val="16"/>
          <w:szCs w:val="16"/>
        </w:rPr>
        <w:br w:type="column"/>
      </w:r>
    </w:p>
    <w:p w14:paraId="5A4BEBCB" w14:textId="77777777" w:rsidR="006B16B6" w:rsidRPr="00BA6370" w:rsidRDefault="006B16B6" w:rsidP="00CF384D">
      <w:pPr>
        <w:jc w:val="center"/>
        <w:rPr>
          <w:color w:val="FF0000"/>
          <w:sz w:val="18"/>
          <w:szCs w:val="18"/>
        </w:rPr>
      </w:pPr>
    </w:p>
    <w:p w14:paraId="2D987BA4" w14:textId="77777777" w:rsidR="006B16B6" w:rsidRPr="00BA6370" w:rsidRDefault="006B16B6" w:rsidP="00CF384D">
      <w:pPr>
        <w:jc w:val="center"/>
        <w:rPr>
          <w:color w:val="FF0000"/>
          <w:sz w:val="18"/>
          <w:szCs w:val="18"/>
        </w:rPr>
      </w:pPr>
    </w:p>
    <w:p w14:paraId="25FB99A1" w14:textId="77777777" w:rsidR="006B16B6" w:rsidRPr="00BA6370" w:rsidRDefault="006B16B6" w:rsidP="00416D6E">
      <w:pPr>
        <w:rPr>
          <w:color w:val="FF0000"/>
          <w:sz w:val="18"/>
          <w:szCs w:val="18"/>
        </w:rPr>
      </w:pPr>
    </w:p>
    <w:p w14:paraId="5E1E5A11" w14:textId="14D3BF4F" w:rsidR="00F11A57" w:rsidRPr="00BA6370" w:rsidRDefault="00702E0F" w:rsidP="00CF384D">
      <w:pPr>
        <w:jc w:val="center"/>
        <w:rPr>
          <w:smallCaps/>
          <w:sz w:val="23"/>
          <w:szCs w:val="23"/>
          <w:lang w:val="af-ZA"/>
        </w:rPr>
      </w:pPr>
      <w:r w:rsidRPr="00BA6370">
        <w:rPr>
          <w:smallCaps/>
          <w:sz w:val="23"/>
          <w:szCs w:val="23"/>
          <w:lang w:val="af-ZA"/>
        </w:rPr>
        <w:t>Grondgebruik Aansoek Advertensie</w:t>
      </w:r>
    </w:p>
    <w:p w14:paraId="4D7235FA" w14:textId="6A2FA203" w:rsidR="00F11A57" w:rsidRPr="00BA6370" w:rsidRDefault="00702E0F" w:rsidP="00CF384D">
      <w:pPr>
        <w:jc w:val="center"/>
        <w:rPr>
          <w:b/>
          <w:smallCaps/>
          <w:sz w:val="23"/>
          <w:szCs w:val="23"/>
          <w:lang w:val="af-ZA"/>
        </w:rPr>
      </w:pPr>
      <w:r w:rsidRPr="00BA6370">
        <w:rPr>
          <w:b/>
          <w:smallCaps/>
          <w:sz w:val="23"/>
          <w:szCs w:val="23"/>
          <w:lang w:val="af-ZA"/>
        </w:rPr>
        <w:t>George Munisipaliteit</w:t>
      </w:r>
    </w:p>
    <w:p w14:paraId="35A89C7E" w14:textId="51FD7FF4" w:rsidR="006B16B6" w:rsidRPr="00BA6370" w:rsidRDefault="00702E0F" w:rsidP="00CF384D">
      <w:pPr>
        <w:jc w:val="center"/>
        <w:rPr>
          <w:b/>
          <w:bCs/>
          <w:smallCaps/>
          <w:sz w:val="23"/>
          <w:szCs w:val="23"/>
          <w:lang w:val="af-ZA"/>
        </w:rPr>
      </w:pPr>
      <w:bookmarkStart w:id="1" w:name="_Hlk164074895"/>
      <w:r w:rsidRPr="00BA6370">
        <w:rPr>
          <w:b/>
          <w:bCs/>
          <w:smallCaps/>
          <w:sz w:val="23"/>
          <w:szCs w:val="23"/>
          <w:lang w:val="af-ZA"/>
        </w:rPr>
        <w:t xml:space="preserve">Voorgestelde </w:t>
      </w:r>
      <w:bookmarkStart w:id="2" w:name="_Hlk173403867"/>
      <w:r w:rsidR="000E77CA" w:rsidRPr="00BA6370">
        <w:rPr>
          <w:b/>
          <w:bCs/>
          <w:smallCaps/>
          <w:sz w:val="23"/>
          <w:szCs w:val="23"/>
          <w:lang w:val="af-ZA"/>
        </w:rPr>
        <w:t>Administrateurs toestemming</w:t>
      </w:r>
      <w:r w:rsidR="00974D2A" w:rsidRPr="00BA6370">
        <w:rPr>
          <w:b/>
          <w:bCs/>
          <w:smallCaps/>
          <w:sz w:val="23"/>
          <w:szCs w:val="23"/>
          <w:lang w:val="af-ZA"/>
        </w:rPr>
        <w:t xml:space="preserve"> </w:t>
      </w:r>
      <w:r w:rsidR="000E77CA" w:rsidRPr="00BA6370">
        <w:rPr>
          <w:b/>
          <w:bCs/>
          <w:smallCaps/>
          <w:sz w:val="23"/>
          <w:szCs w:val="23"/>
          <w:lang w:val="af-ZA"/>
        </w:rPr>
        <w:t xml:space="preserve">&amp; </w:t>
      </w:r>
      <w:r w:rsidR="00416D6E" w:rsidRPr="00BA6370">
        <w:rPr>
          <w:b/>
          <w:bCs/>
          <w:smallCaps/>
          <w:sz w:val="23"/>
          <w:szCs w:val="23"/>
          <w:lang w:val="af-ZA"/>
        </w:rPr>
        <w:t>Permanente Afwykin</w:t>
      </w:r>
      <w:r w:rsidR="00504831">
        <w:rPr>
          <w:b/>
          <w:bCs/>
          <w:smallCaps/>
          <w:sz w:val="23"/>
          <w:szCs w:val="23"/>
          <w:lang w:val="af-ZA"/>
        </w:rPr>
        <w:t>gs</w:t>
      </w:r>
      <w:r w:rsidRPr="00BA6370">
        <w:rPr>
          <w:b/>
          <w:bCs/>
          <w:smallCaps/>
          <w:sz w:val="23"/>
          <w:szCs w:val="23"/>
          <w:lang w:val="af-ZA"/>
        </w:rPr>
        <w:t>:</w:t>
      </w:r>
    </w:p>
    <w:p w14:paraId="20886E22" w14:textId="2650B676" w:rsidR="006B16B6" w:rsidRPr="00BA6370" w:rsidRDefault="000E77CA" w:rsidP="00CF384D">
      <w:pPr>
        <w:jc w:val="center"/>
        <w:rPr>
          <w:b/>
          <w:bCs/>
          <w:sz w:val="23"/>
          <w:szCs w:val="23"/>
          <w:lang w:val="af-ZA"/>
        </w:rPr>
      </w:pPr>
      <w:r w:rsidRPr="00BA6370">
        <w:rPr>
          <w:b/>
          <w:bCs/>
          <w:smallCaps/>
          <w:sz w:val="23"/>
          <w:szCs w:val="23"/>
          <w:lang w:val="af-ZA"/>
        </w:rPr>
        <w:t>Restant Erf 547</w:t>
      </w:r>
      <w:r w:rsidR="00702E0F" w:rsidRPr="00BA6370">
        <w:rPr>
          <w:b/>
          <w:bCs/>
          <w:smallCaps/>
          <w:sz w:val="23"/>
          <w:szCs w:val="23"/>
          <w:lang w:val="af-ZA"/>
        </w:rPr>
        <w:t xml:space="preserve">, </w:t>
      </w:r>
      <w:r w:rsidRPr="00BA6370">
        <w:rPr>
          <w:b/>
          <w:bCs/>
          <w:smallCaps/>
          <w:sz w:val="23"/>
          <w:szCs w:val="23"/>
          <w:lang w:val="af-ZA"/>
        </w:rPr>
        <w:t>Whites Weg</w:t>
      </w:r>
      <w:r w:rsidR="00702E0F" w:rsidRPr="00BA6370">
        <w:rPr>
          <w:b/>
          <w:bCs/>
          <w:smallCaps/>
          <w:sz w:val="23"/>
          <w:szCs w:val="23"/>
          <w:lang w:val="af-ZA"/>
        </w:rPr>
        <w:t xml:space="preserve">, </w:t>
      </w:r>
      <w:r w:rsidR="00416D6E" w:rsidRPr="00BA6370">
        <w:rPr>
          <w:b/>
          <w:bCs/>
          <w:smallCaps/>
          <w:sz w:val="23"/>
          <w:szCs w:val="23"/>
          <w:lang w:val="af-ZA"/>
        </w:rPr>
        <w:t>Hoekwil</w:t>
      </w:r>
      <w:bookmarkEnd w:id="1"/>
      <w:bookmarkEnd w:id="2"/>
      <w:r w:rsidR="00974D2A" w:rsidRPr="00BA6370">
        <w:rPr>
          <w:b/>
          <w:bCs/>
          <w:smallCaps/>
          <w:sz w:val="23"/>
          <w:szCs w:val="23"/>
          <w:lang w:val="af-ZA"/>
        </w:rPr>
        <w:t xml:space="preserve"> (</w:t>
      </w:r>
      <w:r w:rsidRPr="00BA6370">
        <w:rPr>
          <w:b/>
          <w:bCs/>
          <w:smallCaps/>
          <w:sz w:val="23"/>
          <w:szCs w:val="23"/>
          <w:lang w:val="af-ZA"/>
        </w:rPr>
        <w:t>Wildernishoogte</w:t>
      </w:r>
      <w:r w:rsidR="00974D2A" w:rsidRPr="00BA6370">
        <w:rPr>
          <w:b/>
          <w:bCs/>
          <w:smallCaps/>
          <w:sz w:val="23"/>
          <w:szCs w:val="23"/>
          <w:lang w:val="af-ZA"/>
        </w:rPr>
        <w:t>)</w:t>
      </w:r>
    </w:p>
    <w:p w14:paraId="75D78D0C" w14:textId="77777777" w:rsidR="008C657A" w:rsidRPr="00BA6370" w:rsidRDefault="008C657A" w:rsidP="00CF384D">
      <w:pPr>
        <w:jc w:val="center"/>
        <w:rPr>
          <w:sz w:val="16"/>
          <w:szCs w:val="16"/>
          <w:lang w:val="af-ZA"/>
        </w:rPr>
      </w:pPr>
      <w:bookmarkStart w:id="3" w:name="_Hlk164074905"/>
    </w:p>
    <w:p w14:paraId="2DE35091" w14:textId="1BADF0D3" w:rsidR="00F11A57" w:rsidRPr="00BA6370" w:rsidRDefault="00F11A57" w:rsidP="00CF384D">
      <w:pPr>
        <w:jc w:val="both"/>
        <w:rPr>
          <w:sz w:val="16"/>
          <w:szCs w:val="16"/>
          <w:lang w:val="af-ZA"/>
        </w:rPr>
      </w:pPr>
      <w:bookmarkStart w:id="4" w:name="_Hlk173403878"/>
      <w:r w:rsidRPr="00BA6370">
        <w:rPr>
          <w:sz w:val="16"/>
          <w:szCs w:val="16"/>
          <w:lang w:val="af-ZA"/>
        </w:rPr>
        <w:t>Kragtens Artikel 45 van die George Munisipaliteit se Verordening op Munisipale Grondgebruiksbeplanning, 20</w:t>
      </w:r>
      <w:r w:rsidR="00A3116D" w:rsidRPr="00BA6370">
        <w:rPr>
          <w:sz w:val="16"/>
          <w:szCs w:val="16"/>
          <w:lang w:val="af-ZA"/>
        </w:rPr>
        <w:t>23</w:t>
      </w:r>
      <w:r w:rsidRPr="00BA6370">
        <w:rPr>
          <w:sz w:val="16"/>
          <w:szCs w:val="16"/>
          <w:lang w:val="af-ZA"/>
        </w:rPr>
        <w:t xml:space="preserve"> word hiermee kennis gegee dat die onderstaande aansoek ontvang is op </w:t>
      </w:r>
      <w:r w:rsidR="000E77CA" w:rsidRPr="00BA6370">
        <w:rPr>
          <w:bCs/>
          <w:sz w:val="16"/>
          <w:szCs w:val="16"/>
          <w:lang w:val="af-ZA"/>
        </w:rPr>
        <w:t>Restant Erf 547</w:t>
      </w:r>
      <w:r w:rsidR="00416D6E" w:rsidRPr="00BA6370">
        <w:rPr>
          <w:bCs/>
          <w:sz w:val="16"/>
          <w:szCs w:val="16"/>
          <w:lang w:val="af-ZA"/>
        </w:rPr>
        <w:t xml:space="preserve"> Hoekwil</w:t>
      </w:r>
      <w:r w:rsidR="000A7A7B" w:rsidRPr="00BA6370">
        <w:rPr>
          <w:bCs/>
          <w:sz w:val="16"/>
          <w:szCs w:val="16"/>
          <w:lang w:val="af-ZA"/>
        </w:rPr>
        <w:t xml:space="preserve"> </w:t>
      </w:r>
      <w:r w:rsidRPr="00BA6370">
        <w:rPr>
          <w:sz w:val="16"/>
          <w:szCs w:val="16"/>
          <w:lang w:val="af-ZA"/>
        </w:rPr>
        <w:t>deur die George Plaaslike Munisipaliteit, Direktoraat Beplanning en Ontwikkeling.</w:t>
      </w:r>
      <w:r w:rsidR="00017066" w:rsidRPr="00BA6370">
        <w:rPr>
          <w:sz w:val="16"/>
          <w:szCs w:val="16"/>
          <w:lang w:val="af-ZA"/>
        </w:rPr>
        <w:t xml:space="preserve"> </w:t>
      </w:r>
      <w:r w:rsidRPr="00BA6370">
        <w:rPr>
          <w:sz w:val="16"/>
          <w:szCs w:val="16"/>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285E53" w:rsidRPr="00285E53">
        <w:rPr>
          <w:sz w:val="16"/>
          <w:szCs w:val="16"/>
        </w:rPr>
        <w:t xml:space="preserve">Primrose Nako, </w:t>
      </w:r>
      <w:hyperlink r:id="rId10" w:history="1">
        <w:r w:rsidR="00285E53" w:rsidRPr="00285E53">
          <w:rPr>
            <w:rStyle w:val="Hyperlink"/>
            <w:sz w:val="16"/>
            <w:szCs w:val="16"/>
          </w:rPr>
          <w:t>pnako@george.gov.za</w:t>
        </w:r>
      </w:hyperlink>
      <w:r w:rsidR="004118D4" w:rsidRPr="00BA6370">
        <w:rPr>
          <w:bCs/>
          <w:sz w:val="16"/>
          <w:szCs w:val="16"/>
        </w:rPr>
        <w:t xml:space="preserve"> </w:t>
      </w:r>
      <w:r w:rsidRPr="00BA6370">
        <w:rPr>
          <w:sz w:val="16"/>
          <w:szCs w:val="16"/>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BA6370">
        <w:rPr>
          <w:sz w:val="16"/>
          <w:szCs w:val="16"/>
          <w:lang w:val="af-ZA"/>
        </w:rPr>
        <w:t>23</w:t>
      </w:r>
      <w:r w:rsidRPr="00BA6370">
        <w:rPr>
          <w:sz w:val="16"/>
          <w:szCs w:val="16"/>
          <w:lang w:val="af-ZA"/>
        </w:rPr>
        <w:t xml:space="preserve"> op/ of voor </w:t>
      </w:r>
      <w:r w:rsidR="00504831" w:rsidRPr="00504831">
        <w:rPr>
          <w:b/>
          <w:bCs/>
          <w:sz w:val="16"/>
          <w:szCs w:val="16"/>
          <w:lang w:val="af-ZA"/>
        </w:rPr>
        <w:t xml:space="preserve">Vrydag, 22 Mei 2026 </w:t>
      </w:r>
      <w:r w:rsidRPr="00BA6370">
        <w:rPr>
          <w:sz w:val="16"/>
          <w:szCs w:val="16"/>
          <w:lang w:val="af-ZA"/>
        </w:rPr>
        <w:t>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BA6370">
        <w:rPr>
          <w:sz w:val="16"/>
          <w:szCs w:val="16"/>
          <w:lang w:val="af-ZA"/>
        </w:rPr>
        <w:t xml:space="preserve"> </w:t>
      </w:r>
      <w:r w:rsidRPr="00BA6370">
        <w:rPr>
          <w:sz w:val="16"/>
          <w:szCs w:val="16"/>
          <w:lang w:val="af-ZA"/>
        </w:rPr>
        <w:t xml:space="preserve">Navrae of verdere inligting ten opsigte van die aansoek kan gerig word aan die Stadsbeplannings Departement by Telefoon: 044 801 9477 of deur `n e-pos te rig aan die verantwoordelike Administratiewe Beampte </w:t>
      </w:r>
      <w:r w:rsidR="000C3D5C" w:rsidRPr="000C3D5C">
        <w:rPr>
          <w:sz w:val="16"/>
          <w:szCs w:val="16"/>
        </w:rPr>
        <w:t xml:space="preserve">Primrose Nako, </w:t>
      </w:r>
      <w:hyperlink r:id="rId11" w:history="1">
        <w:r w:rsidR="000C3D5C" w:rsidRPr="000C3D5C">
          <w:rPr>
            <w:rStyle w:val="Hyperlink"/>
            <w:sz w:val="16"/>
            <w:szCs w:val="16"/>
          </w:rPr>
          <w:t>pnako@george.gov.za</w:t>
        </w:r>
      </w:hyperlink>
      <w:r w:rsidR="004118D4" w:rsidRPr="00BA6370">
        <w:rPr>
          <w:bCs/>
          <w:sz w:val="16"/>
          <w:szCs w:val="16"/>
        </w:rPr>
        <w:t xml:space="preserve"> </w:t>
      </w:r>
      <w:r w:rsidRPr="00BA6370">
        <w:rPr>
          <w:sz w:val="16"/>
          <w:szCs w:val="16"/>
          <w:lang w:val="af-ZA"/>
        </w:rPr>
        <w:t xml:space="preserve">of deur die applikant te kontak (kontak besonderhede onderaan). Die aansoek sal ook beskikbaar wees op die Munisipale webtuiste </w:t>
      </w:r>
      <w:hyperlink r:id="rId12" w:history="1">
        <w:r w:rsidR="00031C34" w:rsidRPr="00BA6370">
          <w:rPr>
            <w:rStyle w:val="Hyperlink"/>
            <w:rFonts w:eastAsia="Times New Roman"/>
            <w:sz w:val="16"/>
            <w:szCs w:val="16"/>
            <w:shd w:val="clear" w:color="auto" w:fill="FFFFFF"/>
          </w:rPr>
          <w:t>https://www.george.gov.za/planning-and-development-cat/land-use-applications/land-use-submissions/</w:t>
        </w:r>
      </w:hyperlink>
      <w:r w:rsidR="00891486" w:rsidRPr="00BA6370">
        <w:rPr>
          <w:rFonts w:eastAsia="Times New Roman"/>
          <w:sz w:val="16"/>
          <w:szCs w:val="16"/>
          <w:shd w:val="clear" w:color="auto" w:fill="FFFFFF"/>
        </w:rPr>
        <w:t xml:space="preserve"> </w:t>
      </w:r>
      <w:r w:rsidRPr="00BA6370">
        <w:rPr>
          <w:sz w:val="16"/>
          <w:szCs w:val="16"/>
          <w:lang w:val="af-ZA"/>
        </w:rPr>
        <w:t>vir 30 dae. Enige kommentare/ besware wat na die voorgemelde sluitings datum ontvang word, mag moontlik nie in ag geneem word nie.</w:t>
      </w:r>
    </w:p>
    <w:p w14:paraId="5032DD2F" w14:textId="77777777" w:rsidR="00F11A57" w:rsidRPr="00BA6370" w:rsidRDefault="00F11A57" w:rsidP="00CF384D">
      <w:pPr>
        <w:jc w:val="both"/>
        <w:rPr>
          <w:sz w:val="16"/>
          <w:szCs w:val="16"/>
          <w:lang w:val="af-ZA"/>
        </w:rPr>
      </w:pPr>
    </w:p>
    <w:p w14:paraId="04969229" w14:textId="61ED2B59" w:rsidR="00F11A57" w:rsidRPr="00BA6370" w:rsidRDefault="00F11A57" w:rsidP="00CF384D">
      <w:pPr>
        <w:jc w:val="both"/>
        <w:rPr>
          <w:sz w:val="16"/>
          <w:szCs w:val="16"/>
        </w:rPr>
      </w:pPr>
      <w:r w:rsidRPr="00BA6370">
        <w:rPr>
          <w:sz w:val="16"/>
          <w:szCs w:val="16"/>
          <w:lang w:val="af-ZA"/>
        </w:rPr>
        <w:t xml:space="preserve">Eiendoms Beskrywing: </w:t>
      </w:r>
      <w:proofErr w:type="spellStart"/>
      <w:r w:rsidR="000E77CA" w:rsidRPr="00BA6370">
        <w:rPr>
          <w:b/>
          <w:sz w:val="16"/>
          <w:szCs w:val="16"/>
        </w:rPr>
        <w:t>Restant</w:t>
      </w:r>
      <w:proofErr w:type="spellEnd"/>
      <w:r w:rsidR="000E77CA" w:rsidRPr="00BA6370">
        <w:rPr>
          <w:b/>
          <w:sz w:val="16"/>
          <w:szCs w:val="16"/>
        </w:rPr>
        <w:t xml:space="preserve"> Erf 547</w:t>
      </w:r>
      <w:r w:rsidR="00CC1A75" w:rsidRPr="00BA6370">
        <w:rPr>
          <w:b/>
          <w:sz w:val="16"/>
          <w:szCs w:val="16"/>
        </w:rPr>
        <w:t>,</w:t>
      </w:r>
      <w:r w:rsidR="004B1A88" w:rsidRPr="00BA6370">
        <w:rPr>
          <w:b/>
          <w:sz w:val="16"/>
          <w:szCs w:val="16"/>
        </w:rPr>
        <w:t xml:space="preserve"> </w:t>
      </w:r>
      <w:r w:rsidR="000E77CA" w:rsidRPr="00BA6370">
        <w:rPr>
          <w:b/>
          <w:sz w:val="16"/>
          <w:szCs w:val="16"/>
        </w:rPr>
        <w:t>Whites Weg</w:t>
      </w:r>
      <w:r w:rsidR="00164B4C" w:rsidRPr="00BA6370">
        <w:rPr>
          <w:b/>
          <w:sz w:val="16"/>
          <w:szCs w:val="16"/>
        </w:rPr>
        <w:t>,</w:t>
      </w:r>
      <w:r w:rsidR="00294EA8" w:rsidRPr="00BA6370">
        <w:rPr>
          <w:b/>
          <w:sz w:val="16"/>
          <w:szCs w:val="16"/>
        </w:rPr>
        <w:t xml:space="preserve"> </w:t>
      </w:r>
      <w:r w:rsidR="00416D6E" w:rsidRPr="00BA6370">
        <w:rPr>
          <w:b/>
          <w:sz w:val="16"/>
          <w:szCs w:val="16"/>
        </w:rPr>
        <w:t>Hoekwil</w:t>
      </w:r>
      <w:r w:rsidR="000E77CA" w:rsidRPr="00BA6370">
        <w:rPr>
          <w:b/>
          <w:sz w:val="16"/>
          <w:szCs w:val="16"/>
        </w:rPr>
        <w:t xml:space="preserve">, </w:t>
      </w:r>
      <w:proofErr w:type="spellStart"/>
      <w:r w:rsidR="000E77CA" w:rsidRPr="00BA6370">
        <w:rPr>
          <w:b/>
          <w:sz w:val="16"/>
          <w:szCs w:val="16"/>
        </w:rPr>
        <w:t>Wildernishoogte</w:t>
      </w:r>
      <w:proofErr w:type="spellEnd"/>
    </w:p>
    <w:p w14:paraId="1F71ED50" w14:textId="5C44289D" w:rsidR="00F11A57" w:rsidRPr="00BA6370" w:rsidRDefault="00F11A57" w:rsidP="00CF384D">
      <w:pPr>
        <w:jc w:val="both"/>
        <w:rPr>
          <w:sz w:val="16"/>
          <w:szCs w:val="16"/>
        </w:rPr>
      </w:pPr>
      <w:r w:rsidRPr="00BA6370">
        <w:rPr>
          <w:sz w:val="16"/>
          <w:szCs w:val="16"/>
          <w:lang w:val="af-ZA"/>
        </w:rPr>
        <w:t xml:space="preserve">Besonderhede van Applikant: </w:t>
      </w:r>
      <w:r w:rsidR="00CD6118" w:rsidRPr="00BA6370">
        <w:rPr>
          <w:sz w:val="16"/>
          <w:szCs w:val="16"/>
        </w:rPr>
        <w:t>DMC Town Planning</w:t>
      </w:r>
      <w:r w:rsidR="00034F06" w:rsidRPr="00BA6370">
        <w:rPr>
          <w:sz w:val="16"/>
          <w:szCs w:val="16"/>
        </w:rPr>
        <w:t xml:space="preserve">, </w:t>
      </w:r>
      <w:hyperlink r:id="rId13" w:history="1">
        <w:r w:rsidR="00072DE5" w:rsidRPr="00BA6370">
          <w:rPr>
            <w:rStyle w:val="Hyperlink"/>
            <w:sz w:val="16"/>
            <w:szCs w:val="16"/>
          </w:rPr>
          <w:t>planning@mdbplanning.co.za</w:t>
        </w:r>
      </w:hyperlink>
      <w:r w:rsidR="00034F06" w:rsidRPr="00BA6370">
        <w:rPr>
          <w:sz w:val="16"/>
          <w:szCs w:val="16"/>
        </w:rPr>
        <w:t>,</w:t>
      </w:r>
      <w:r w:rsidR="006B16B6" w:rsidRPr="00BA6370">
        <w:rPr>
          <w:sz w:val="16"/>
          <w:szCs w:val="16"/>
        </w:rPr>
        <w:t xml:space="preserve"> </w:t>
      </w:r>
      <w:r w:rsidR="00034F06" w:rsidRPr="00BA6370">
        <w:rPr>
          <w:sz w:val="16"/>
          <w:szCs w:val="16"/>
        </w:rPr>
        <w:t>0766 340 </w:t>
      </w:r>
      <w:r w:rsidR="00287BA1" w:rsidRPr="00BA6370">
        <w:rPr>
          <w:sz w:val="16"/>
          <w:szCs w:val="16"/>
        </w:rPr>
        <w:t>18816</w:t>
      </w:r>
    </w:p>
    <w:p w14:paraId="359E36A0" w14:textId="2CDDF86C" w:rsidR="003D379F" w:rsidRPr="00BA6370" w:rsidRDefault="00F11A57" w:rsidP="00CF384D">
      <w:pPr>
        <w:widowControl/>
        <w:autoSpaceDE/>
        <w:autoSpaceDN/>
        <w:adjustRightInd/>
        <w:jc w:val="both"/>
        <w:rPr>
          <w:sz w:val="16"/>
          <w:szCs w:val="16"/>
          <w:lang w:val="af-ZA"/>
        </w:rPr>
      </w:pPr>
      <w:r w:rsidRPr="00BA6370">
        <w:rPr>
          <w:sz w:val="16"/>
          <w:szCs w:val="16"/>
          <w:lang w:val="af-ZA"/>
        </w:rPr>
        <w:t>Aard van Aansoek:</w:t>
      </w:r>
    </w:p>
    <w:p w14:paraId="5F635CC6" w14:textId="77777777" w:rsidR="00017066" w:rsidRPr="00BA6370" w:rsidRDefault="00017066" w:rsidP="00017066">
      <w:pPr>
        <w:jc w:val="both"/>
        <w:rPr>
          <w:rFonts w:eastAsia="Times New Roman"/>
          <w:sz w:val="16"/>
          <w:szCs w:val="16"/>
          <w:lang w:val="af-ZA"/>
        </w:rPr>
      </w:pPr>
    </w:p>
    <w:p w14:paraId="2F229EC1" w14:textId="7F493A48" w:rsidR="000E77CA" w:rsidRPr="00BA6370" w:rsidRDefault="000E77CA" w:rsidP="000E77CA">
      <w:pPr>
        <w:pStyle w:val="ListParagraph"/>
        <w:numPr>
          <w:ilvl w:val="0"/>
          <w:numId w:val="46"/>
        </w:numPr>
        <w:jc w:val="both"/>
        <w:rPr>
          <w:rFonts w:ascii="Arial" w:eastAsia="Times New Roman" w:hAnsi="Arial" w:cs="Arial"/>
          <w:sz w:val="16"/>
          <w:szCs w:val="16"/>
          <w:lang w:val="af-ZA"/>
        </w:rPr>
      </w:pPr>
      <w:r w:rsidRPr="00BA6370">
        <w:rPr>
          <w:rFonts w:ascii="Arial" w:eastAsia="Times New Roman" w:hAnsi="Arial" w:cs="Arial"/>
          <w:b/>
          <w:bCs/>
          <w:sz w:val="16"/>
          <w:szCs w:val="16"/>
          <w:lang w:val="af-ZA"/>
        </w:rPr>
        <w:t>Toestemming van die administrateur</w:t>
      </w:r>
      <w:r w:rsidRPr="00BA6370">
        <w:rPr>
          <w:rFonts w:ascii="Arial" w:eastAsia="Times New Roman" w:hAnsi="Arial" w:cs="Arial"/>
          <w:sz w:val="16"/>
          <w:szCs w:val="16"/>
          <w:lang w:val="af-ZA"/>
        </w:rPr>
        <w:t xml:space="preserve"> ingevolge Artikel 39(4) van die Wes-Kaapse Grondgebruikbeplanningswet, 2014 (LUPA) vir 'n tweede wooneenheid (voorwaarde (E)(b);</w:t>
      </w:r>
    </w:p>
    <w:p w14:paraId="4122FC99" w14:textId="3C92D3E8" w:rsidR="000E77CA" w:rsidRPr="00BA6370" w:rsidRDefault="000E77CA" w:rsidP="000E77CA">
      <w:pPr>
        <w:pStyle w:val="ListParagraph"/>
        <w:numPr>
          <w:ilvl w:val="0"/>
          <w:numId w:val="46"/>
        </w:numPr>
        <w:jc w:val="both"/>
        <w:rPr>
          <w:rFonts w:ascii="Arial" w:eastAsia="Times New Roman" w:hAnsi="Arial" w:cs="Arial"/>
          <w:sz w:val="16"/>
          <w:szCs w:val="16"/>
          <w:lang w:val="af-ZA"/>
        </w:rPr>
      </w:pPr>
      <w:r w:rsidRPr="00BA6370">
        <w:rPr>
          <w:rFonts w:ascii="Arial" w:eastAsia="Times New Roman" w:hAnsi="Arial" w:cs="Arial"/>
          <w:b/>
          <w:bCs/>
          <w:sz w:val="16"/>
          <w:szCs w:val="16"/>
          <w:lang w:val="af-ZA"/>
        </w:rPr>
        <w:t>Permanente Afwyking</w:t>
      </w:r>
      <w:r w:rsidRPr="00BA6370">
        <w:rPr>
          <w:rFonts w:ascii="Arial" w:eastAsia="Times New Roman" w:hAnsi="Arial" w:cs="Arial"/>
          <w:sz w:val="16"/>
          <w:szCs w:val="16"/>
          <w:lang w:val="af-ZA"/>
        </w:rPr>
        <w:t xml:space="preserve"> ingevolge Artikel 15(2)(b) van die George Munisipaliteit: Verordering op Grondgebruikbeplanning (2023) vir die verslapping van die noordelike straatboulyn van 20.0m tot 11.495m vir die tweede wooneenheid en 16.495m vir die hoof huis.</w:t>
      </w:r>
    </w:p>
    <w:p w14:paraId="0F719BCB" w14:textId="1A083B46" w:rsidR="000E77CA" w:rsidRPr="00BA6370" w:rsidRDefault="000E77CA" w:rsidP="000E77CA">
      <w:pPr>
        <w:pStyle w:val="ListParagraph"/>
        <w:numPr>
          <w:ilvl w:val="0"/>
          <w:numId w:val="46"/>
        </w:numPr>
        <w:jc w:val="both"/>
        <w:rPr>
          <w:rFonts w:ascii="Arial" w:eastAsia="Times New Roman" w:hAnsi="Arial" w:cs="Arial"/>
          <w:sz w:val="16"/>
          <w:szCs w:val="16"/>
          <w:lang w:val="af-ZA"/>
        </w:rPr>
      </w:pPr>
      <w:r w:rsidRPr="00BA6370">
        <w:rPr>
          <w:rFonts w:ascii="Arial" w:eastAsia="Times New Roman" w:hAnsi="Arial" w:cs="Arial"/>
          <w:b/>
          <w:bCs/>
          <w:sz w:val="16"/>
          <w:szCs w:val="16"/>
          <w:lang w:val="af-ZA"/>
        </w:rPr>
        <w:t>Permanente Afwyking</w:t>
      </w:r>
      <w:r w:rsidRPr="00BA6370">
        <w:rPr>
          <w:rFonts w:ascii="Arial" w:eastAsia="Times New Roman" w:hAnsi="Arial" w:cs="Arial"/>
          <w:sz w:val="16"/>
          <w:szCs w:val="16"/>
          <w:lang w:val="af-ZA"/>
        </w:rPr>
        <w:t xml:space="preserve"> ingevolge Artikel 15(2)(b) van die George Munisipaliteit: Verordering op Grondgebruikbeplanning (2023) vir 'n toename in hoogte soos volg:</w:t>
      </w:r>
    </w:p>
    <w:p w14:paraId="0A99662A" w14:textId="77777777" w:rsidR="000E77CA" w:rsidRPr="00BA6370" w:rsidRDefault="000E77CA" w:rsidP="000E77CA">
      <w:pPr>
        <w:pStyle w:val="ListParagraph"/>
        <w:ind w:left="360"/>
        <w:jc w:val="both"/>
        <w:rPr>
          <w:rFonts w:ascii="Arial" w:eastAsia="Times New Roman" w:hAnsi="Arial" w:cs="Arial"/>
          <w:sz w:val="16"/>
          <w:szCs w:val="16"/>
          <w:lang w:val="af-ZA"/>
        </w:rPr>
      </w:pPr>
      <w:r w:rsidRPr="00BA6370">
        <w:rPr>
          <w:rFonts w:ascii="Arial" w:eastAsia="Times New Roman" w:hAnsi="Arial" w:cs="Arial"/>
          <w:sz w:val="16"/>
          <w:szCs w:val="16"/>
          <w:lang w:val="af-ZA"/>
        </w:rPr>
        <w:t>Woonhuis:</w:t>
      </w:r>
    </w:p>
    <w:p w14:paraId="5010375C" w14:textId="77777777" w:rsidR="000E77CA" w:rsidRPr="00BA6370" w:rsidRDefault="000E77CA" w:rsidP="000E77CA">
      <w:pPr>
        <w:pStyle w:val="ListParagraph"/>
        <w:numPr>
          <w:ilvl w:val="0"/>
          <w:numId w:val="47"/>
        </w:numPr>
        <w:jc w:val="both"/>
        <w:rPr>
          <w:rFonts w:ascii="Arial" w:eastAsia="Times New Roman" w:hAnsi="Arial" w:cs="Arial"/>
          <w:sz w:val="16"/>
          <w:szCs w:val="16"/>
          <w:lang w:val="af-ZA"/>
        </w:rPr>
      </w:pPr>
      <w:r w:rsidRPr="000E77CA">
        <w:rPr>
          <w:rFonts w:ascii="Arial" w:eastAsia="Times New Roman" w:hAnsi="Arial" w:cs="Arial"/>
          <w:sz w:val="16"/>
          <w:szCs w:val="16"/>
          <w:lang w:val="af-ZA"/>
        </w:rPr>
        <w:t>suidoostelike aansig: muurplaat van 6.5m tot 7.3m en nokhoogte van 8.5m tot 9.965m en 10.03m onderskeidelik</w:t>
      </w:r>
    </w:p>
    <w:p w14:paraId="49CE2099" w14:textId="77777777" w:rsidR="000E77CA" w:rsidRPr="00BA6370" w:rsidRDefault="000E77CA" w:rsidP="000E77CA">
      <w:pPr>
        <w:ind w:left="360"/>
        <w:jc w:val="both"/>
        <w:rPr>
          <w:rFonts w:eastAsia="Times New Roman"/>
          <w:sz w:val="16"/>
          <w:szCs w:val="16"/>
          <w:lang w:val="af-ZA"/>
        </w:rPr>
      </w:pPr>
      <w:r w:rsidRPr="00BA6370">
        <w:rPr>
          <w:rFonts w:eastAsia="Times New Roman"/>
          <w:sz w:val="16"/>
          <w:szCs w:val="16"/>
          <w:lang w:val="af-ZA"/>
        </w:rPr>
        <w:t>Tweede wooneenheid:</w:t>
      </w:r>
    </w:p>
    <w:p w14:paraId="46B49921" w14:textId="77777777" w:rsidR="000E77CA" w:rsidRPr="00BA6370" w:rsidRDefault="000E77CA" w:rsidP="000E77CA">
      <w:pPr>
        <w:pStyle w:val="ListParagraph"/>
        <w:numPr>
          <w:ilvl w:val="0"/>
          <w:numId w:val="47"/>
        </w:numPr>
        <w:jc w:val="both"/>
        <w:rPr>
          <w:rFonts w:ascii="Arial" w:eastAsia="Times New Roman" w:hAnsi="Arial" w:cs="Arial"/>
          <w:sz w:val="16"/>
          <w:szCs w:val="16"/>
          <w:lang w:val="af-ZA"/>
        </w:rPr>
      </w:pPr>
      <w:r w:rsidRPr="00BA6370">
        <w:rPr>
          <w:rFonts w:ascii="Arial" w:eastAsia="Times New Roman" w:hAnsi="Arial" w:cs="Arial"/>
          <w:sz w:val="16"/>
          <w:szCs w:val="16"/>
          <w:lang w:val="af-ZA"/>
        </w:rPr>
        <w:t>noordoostelike aansig 6.5m tot 6.84m</w:t>
      </w:r>
    </w:p>
    <w:p w14:paraId="4804DD2E" w14:textId="77777777" w:rsidR="000E77CA" w:rsidRPr="00BA6370" w:rsidRDefault="000E77CA" w:rsidP="000E77CA">
      <w:pPr>
        <w:pStyle w:val="ListParagraph"/>
        <w:numPr>
          <w:ilvl w:val="0"/>
          <w:numId w:val="47"/>
        </w:numPr>
        <w:jc w:val="both"/>
        <w:rPr>
          <w:rFonts w:ascii="Arial" w:eastAsia="Times New Roman" w:hAnsi="Arial" w:cs="Arial"/>
          <w:sz w:val="16"/>
          <w:szCs w:val="16"/>
          <w:lang w:val="af-ZA"/>
        </w:rPr>
      </w:pPr>
      <w:r w:rsidRPr="00BA6370">
        <w:rPr>
          <w:rFonts w:ascii="Arial" w:eastAsia="Times New Roman" w:hAnsi="Arial" w:cs="Arial"/>
          <w:sz w:val="16"/>
          <w:szCs w:val="16"/>
          <w:lang w:val="af-ZA"/>
        </w:rPr>
        <w:t>oostelike aansig: 6.5m tot 8.14m</w:t>
      </w:r>
    </w:p>
    <w:p w14:paraId="5D30B699" w14:textId="77777777" w:rsidR="000E77CA" w:rsidRPr="00BA6370" w:rsidRDefault="000E77CA" w:rsidP="000E77CA">
      <w:pPr>
        <w:pStyle w:val="ListParagraph"/>
        <w:numPr>
          <w:ilvl w:val="0"/>
          <w:numId w:val="47"/>
        </w:numPr>
        <w:jc w:val="both"/>
        <w:rPr>
          <w:rFonts w:ascii="Arial" w:eastAsia="Times New Roman" w:hAnsi="Arial" w:cs="Arial"/>
          <w:sz w:val="16"/>
          <w:szCs w:val="16"/>
          <w:lang w:val="af-ZA"/>
        </w:rPr>
      </w:pPr>
      <w:r w:rsidRPr="00BA6370">
        <w:rPr>
          <w:rFonts w:ascii="Arial" w:eastAsia="Times New Roman" w:hAnsi="Arial" w:cs="Arial"/>
          <w:sz w:val="16"/>
          <w:szCs w:val="16"/>
          <w:lang w:val="af-ZA"/>
        </w:rPr>
        <w:t>suidelike aansig: 6.5m tot 9.41m</w:t>
      </w:r>
    </w:p>
    <w:p w14:paraId="2D79CD87" w14:textId="1BDF363E" w:rsidR="000E77CA" w:rsidRPr="00BA6370" w:rsidRDefault="000E77CA" w:rsidP="000E77CA">
      <w:pPr>
        <w:pStyle w:val="ListParagraph"/>
        <w:numPr>
          <w:ilvl w:val="0"/>
          <w:numId w:val="47"/>
        </w:numPr>
        <w:jc w:val="both"/>
        <w:rPr>
          <w:rFonts w:ascii="Arial" w:eastAsia="Times New Roman" w:hAnsi="Arial" w:cs="Arial"/>
          <w:sz w:val="16"/>
          <w:szCs w:val="16"/>
          <w:lang w:val="af-ZA"/>
        </w:rPr>
      </w:pPr>
      <w:r w:rsidRPr="00BA6370">
        <w:rPr>
          <w:rFonts w:ascii="Arial" w:eastAsia="Times New Roman" w:hAnsi="Arial" w:cs="Arial"/>
          <w:sz w:val="16"/>
          <w:szCs w:val="16"/>
          <w:lang w:val="af-ZA"/>
        </w:rPr>
        <w:t>westelike aansig: 6.5m tot 8.055m.</w:t>
      </w:r>
    </w:p>
    <w:p w14:paraId="34CE8557" w14:textId="6AA21B2E" w:rsidR="000E77CA" w:rsidRPr="00BA6370" w:rsidRDefault="000E77CA" w:rsidP="000E77CA">
      <w:pPr>
        <w:pStyle w:val="ListParagraph"/>
        <w:numPr>
          <w:ilvl w:val="0"/>
          <w:numId w:val="48"/>
        </w:numPr>
        <w:jc w:val="both"/>
        <w:rPr>
          <w:rFonts w:ascii="Arial" w:eastAsia="Times New Roman" w:hAnsi="Arial" w:cs="Arial"/>
          <w:sz w:val="16"/>
          <w:szCs w:val="16"/>
        </w:rPr>
      </w:pPr>
      <w:r w:rsidRPr="00BA6370">
        <w:rPr>
          <w:rFonts w:ascii="Arial" w:eastAsia="Times New Roman" w:hAnsi="Arial" w:cs="Arial"/>
          <w:b/>
          <w:bCs/>
          <w:sz w:val="16"/>
          <w:szCs w:val="16"/>
          <w:lang w:val="af-ZA"/>
        </w:rPr>
        <w:t>Permanente afwyking</w:t>
      </w:r>
      <w:r w:rsidRPr="00BA6370">
        <w:rPr>
          <w:rFonts w:ascii="Arial" w:eastAsia="Times New Roman" w:hAnsi="Arial" w:cs="Arial"/>
          <w:sz w:val="16"/>
          <w:szCs w:val="16"/>
          <w:lang w:val="af-ZA"/>
        </w:rPr>
        <w:t xml:space="preserve"> ingevolge Artikel 15(2)(b) van die George Munisipaliteit: Verordering op Grondgebruikbeplanning (2023) vir 'n </w:t>
      </w:r>
      <w:r w:rsidR="00974D2A" w:rsidRPr="00BA6370">
        <w:rPr>
          <w:rFonts w:ascii="Arial" w:eastAsia="Times New Roman" w:hAnsi="Arial" w:cs="Arial"/>
          <w:sz w:val="16"/>
          <w:szCs w:val="16"/>
          <w:lang w:val="af-ZA"/>
        </w:rPr>
        <w:t>toename</w:t>
      </w:r>
      <w:r w:rsidRPr="00BA6370">
        <w:rPr>
          <w:rFonts w:ascii="Arial" w:eastAsia="Times New Roman" w:hAnsi="Arial" w:cs="Arial"/>
          <w:sz w:val="16"/>
          <w:szCs w:val="16"/>
          <w:lang w:val="af-ZA"/>
        </w:rPr>
        <w:t xml:space="preserve"> van die totale vloeroppervlakte van die tweede wo</w:t>
      </w:r>
      <w:r w:rsidR="00974D2A" w:rsidRPr="00BA6370">
        <w:rPr>
          <w:rFonts w:ascii="Arial" w:eastAsia="Times New Roman" w:hAnsi="Arial" w:cs="Arial"/>
          <w:sz w:val="16"/>
          <w:szCs w:val="16"/>
          <w:lang w:val="af-ZA"/>
        </w:rPr>
        <w:t>o</w:t>
      </w:r>
      <w:r w:rsidRPr="00BA6370">
        <w:rPr>
          <w:rFonts w:ascii="Arial" w:eastAsia="Times New Roman" w:hAnsi="Arial" w:cs="Arial"/>
          <w:sz w:val="16"/>
          <w:szCs w:val="16"/>
          <w:lang w:val="af-ZA"/>
        </w:rPr>
        <w:t>n</w:t>
      </w:r>
      <w:r w:rsidR="00974D2A" w:rsidRPr="00BA6370">
        <w:rPr>
          <w:rFonts w:ascii="Arial" w:eastAsia="Times New Roman" w:hAnsi="Arial" w:cs="Arial"/>
          <w:sz w:val="16"/>
          <w:szCs w:val="16"/>
          <w:lang w:val="af-ZA"/>
        </w:rPr>
        <w:t xml:space="preserve">eenheid </w:t>
      </w:r>
      <w:r w:rsidRPr="00BA6370">
        <w:rPr>
          <w:rFonts w:ascii="Arial" w:eastAsia="Times New Roman" w:hAnsi="Arial" w:cs="Arial"/>
          <w:sz w:val="16"/>
          <w:szCs w:val="16"/>
          <w:lang w:val="af-ZA"/>
        </w:rPr>
        <w:t>van 175m</w:t>
      </w:r>
      <w:r w:rsidRPr="00BA6370">
        <w:rPr>
          <w:rFonts w:ascii="Arial" w:eastAsia="Times New Roman" w:hAnsi="Arial" w:cs="Arial"/>
          <w:sz w:val="16"/>
          <w:szCs w:val="16"/>
          <w:vertAlign w:val="superscript"/>
          <w:lang w:val="af-ZA"/>
        </w:rPr>
        <w:t>2</w:t>
      </w:r>
      <w:r w:rsidRPr="00BA6370">
        <w:rPr>
          <w:rFonts w:ascii="Arial" w:eastAsia="Times New Roman" w:hAnsi="Arial" w:cs="Arial"/>
          <w:sz w:val="16"/>
          <w:szCs w:val="16"/>
          <w:lang w:val="af-ZA"/>
        </w:rPr>
        <w:t xml:space="preserve"> tot 314.08m</w:t>
      </w:r>
      <w:r w:rsidRPr="00BA6370">
        <w:rPr>
          <w:rFonts w:ascii="Arial" w:eastAsia="Times New Roman" w:hAnsi="Arial" w:cs="Arial"/>
          <w:sz w:val="16"/>
          <w:szCs w:val="16"/>
          <w:vertAlign w:val="superscript"/>
          <w:lang w:val="af-ZA"/>
        </w:rPr>
        <w:t>2</w:t>
      </w:r>
      <w:r w:rsidRPr="00BA6370">
        <w:rPr>
          <w:rFonts w:ascii="Arial" w:eastAsia="Times New Roman" w:hAnsi="Arial" w:cs="Arial"/>
          <w:sz w:val="16"/>
          <w:szCs w:val="16"/>
          <w:lang w:val="af-ZA"/>
        </w:rPr>
        <w:t>.</w:t>
      </w:r>
    </w:p>
    <w:p w14:paraId="0F71C6F6" w14:textId="77777777" w:rsidR="00416D6E" w:rsidRPr="00BA6370" w:rsidRDefault="00416D6E" w:rsidP="00416D6E">
      <w:pPr>
        <w:jc w:val="both"/>
        <w:rPr>
          <w:bCs/>
          <w:sz w:val="16"/>
          <w:szCs w:val="16"/>
          <w:lang w:val="af-ZA"/>
        </w:rPr>
      </w:pPr>
    </w:p>
    <w:p w14:paraId="6FB96044" w14:textId="6C4D9DB5" w:rsidR="00CF384D" w:rsidRPr="00974D2A" w:rsidRDefault="00CF384D" w:rsidP="00CF384D">
      <w:pPr>
        <w:jc w:val="both"/>
        <w:rPr>
          <w:sz w:val="16"/>
          <w:szCs w:val="16"/>
        </w:rPr>
      </w:pPr>
      <w:r w:rsidRPr="00BA6370">
        <w:rPr>
          <w:bCs/>
          <w:sz w:val="16"/>
          <w:szCs w:val="16"/>
          <w:lang w:val="af-ZA"/>
        </w:rPr>
        <w:t xml:space="preserve">Verwysings nommer: </w:t>
      </w:r>
      <w:r w:rsidR="00BA6370" w:rsidRPr="00BA6370">
        <w:rPr>
          <w:sz w:val="16"/>
          <w:szCs w:val="16"/>
        </w:rPr>
        <w:t>4346155</w:t>
      </w:r>
      <w:bookmarkEnd w:id="4"/>
    </w:p>
    <w:p w14:paraId="7B783857" w14:textId="4E166A33" w:rsidR="00141BD1" w:rsidRPr="00974D2A" w:rsidRDefault="00141BD1" w:rsidP="00CF384D">
      <w:pPr>
        <w:jc w:val="both"/>
        <w:rPr>
          <w:sz w:val="16"/>
          <w:szCs w:val="16"/>
        </w:rPr>
      </w:pPr>
    </w:p>
    <w:bookmarkEnd w:id="3"/>
    <w:p w14:paraId="4CF50576" w14:textId="07B7ECB2" w:rsidR="00141BD1" w:rsidRPr="00974D2A" w:rsidRDefault="00141BD1" w:rsidP="00CF384D">
      <w:pPr>
        <w:jc w:val="both"/>
        <w:rPr>
          <w:bCs/>
          <w:iCs/>
          <w:sz w:val="12"/>
          <w:szCs w:val="12"/>
          <w:lang w:val="af-ZA"/>
        </w:rPr>
      </w:pPr>
      <w:r w:rsidRPr="00974D2A">
        <w:rPr>
          <w:b/>
          <w:bCs/>
          <w:i/>
          <w:iCs/>
          <w:sz w:val="12"/>
          <w:szCs w:val="12"/>
          <w:u w:val="single"/>
        </w:rPr>
        <w:t>ALLE GEINTERESEERDE EN GEAFFEKTEERDE PARTYE MOET KENNIS NEEM:</w:t>
      </w:r>
      <w:r w:rsidRPr="00974D2A">
        <w:rPr>
          <w:i/>
          <w:iCs/>
          <w:sz w:val="12"/>
          <w:szCs w:val="12"/>
        </w:rPr>
        <w:t xml:space="preserve"> </w:t>
      </w:r>
      <w:proofErr w:type="spellStart"/>
      <w:r w:rsidRPr="00974D2A">
        <w:rPr>
          <w:i/>
          <w:iCs/>
          <w:sz w:val="12"/>
          <w:szCs w:val="12"/>
        </w:rPr>
        <w:t>Indien</w:t>
      </w:r>
      <w:proofErr w:type="spellEnd"/>
      <w:r w:rsidRPr="00974D2A">
        <w:rPr>
          <w:i/>
          <w:iCs/>
          <w:sz w:val="12"/>
          <w:szCs w:val="12"/>
        </w:rPr>
        <w:t xml:space="preserve"> U </w:t>
      </w:r>
      <w:proofErr w:type="spellStart"/>
      <w:r w:rsidRPr="00974D2A">
        <w:rPr>
          <w:i/>
          <w:iCs/>
          <w:sz w:val="12"/>
          <w:szCs w:val="12"/>
        </w:rPr>
        <w:t>kommentaar</w:t>
      </w:r>
      <w:proofErr w:type="spellEnd"/>
      <w:r w:rsidRPr="00974D2A">
        <w:rPr>
          <w:i/>
          <w:iCs/>
          <w:sz w:val="12"/>
          <w:szCs w:val="12"/>
        </w:rPr>
        <w:t xml:space="preserve"> of </w:t>
      </w:r>
      <w:proofErr w:type="spellStart"/>
      <w:r w:rsidRPr="00974D2A">
        <w:rPr>
          <w:i/>
          <w:iCs/>
          <w:sz w:val="12"/>
          <w:szCs w:val="12"/>
        </w:rPr>
        <w:t>beswaar</w:t>
      </w:r>
      <w:proofErr w:type="spellEnd"/>
      <w:r w:rsidRPr="00974D2A">
        <w:rPr>
          <w:i/>
          <w:iCs/>
          <w:sz w:val="12"/>
          <w:szCs w:val="12"/>
        </w:rPr>
        <w:t xml:space="preserve"> </w:t>
      </w:r>
      <w:proofErr w:type="spellStart"/>
      <w:r w:rsidRPr="00974D2A">
        <w:rPr>
          <w:i/>
          <w:iCs/>
          <w:sz w:val="12"/>
          <w:szCs w:val="12"/>
        </w:rPr>
        <w:t>indien</w:t>
      </w:r>
      <w:proofErr w:type="spellEnd"/>
      <w:r w:rsidRPr="00974D2A">
        <w:rPr>
          <w:i/>
          <w:iCs/>
          <w:sz w:val="12"/>
          <w:szCs w:val="12"/>
        </w:rPr>
        <w:t xml:space="preserve"> op </w:t>
      </w:r>
      <w:proofErr w:type="spellStart"/>
      <w:r w:rsidRPr="00974D2A">
        <w:rPr>
          <w:i/>
          <w:iCs/>
          <w:sz w:val="12"/>
          <w:szCs w:val="12"/>
        </w:rPr>
        <w:t>hierdie</w:t>
      </w:r>
      <w:proofErr w:type="spellEnd"/>
      <w:r w:rsidRPr="00974D2A">
        <w:rPr>
          <w:i/>
          <w:iCs/>
          <w:sz w:val="12"/>
          <w:szCs w:val="12"/>
        </w:rPr>
        <w:t xml:space="preserve"> </w:t>
      </w:r>
      <w:proofErr w:type="spellStart"/>
      <w:r w:rsidRPr="00974D2A">
        <w:rPr>
          <w:i/>
          <w:iCs/>
          <w:sz w:val="12"/>
          <w:szCs w:val="12"/>
        </w:rPr>
        <w:t>grondgebruiksaansoek</w:t>
      </w:r>
      <w:proofErr w:type="spellEnd"/>
      <w:r w:rsidRPr="00974D2A">
        <w:rPr>
          <w:i/>
          <w:iCs/>
          <w:sz w:val="12"/>
          <w:szCs w:val="12"/>
        </w:rPr>
        <w:t xml:space="preserve">, </w:t>
      </w:r>
      <w:proofErr w:type="spellStart"/>
      <w:r w:rsidRPr="00974D2A">
        <w:rPr>
          <w:i/>
          <w:iCs/>
          <w:sz w:val="12"/>
          <w:szCs w:val="12"/>
        </w:rPr>
        <w:t>verleen</w:t>
      </w:r>
      <w:proofErr w:type="spellEnd"/>
      <w:r w:rsidRPr="00974D2A">
        <w:rPr>
          <w:i/>
          <w:iCs/>
          <w:sz w:val="12"/>
          <w:szCs w:val="12"/>
        </w:rPr>
        <w:t xml:space="preserve"> U </w:t>
      </w:r>
      <w:proofErr w:type="spellStart"/>
      <w:r w:rsidRPr="00974D2A">
        <w:rPr>
          <w:i/>
          <w:iCs/>
          <w:sz w:val="12"/>
          <w:szCs w:val="12"/>
        </w:rPr>
        <w:t>toestemming</w:t>
      </w:r>
      <w:proofErr w:type="spellEnd"/>
      <w:r w:rsidRPr="00974D2A">
        <w:rPr>
          <w:i/>
          <w:iCs/>
          <w:sz w:val="12"/>
          <w:szCs w:val="12"/>
        </w:rPr>
        <w:t xml:space="preserve"> </w:t>
      </w:r>
      <w:proofErr w:type="spellStart"/>
      <w:r w:rsidRPr="00974D2A">
        <w:rPr>
          <w:i/>
          <w:iCs/>
          <w:sz w:val="12"/>
          <w:szCs w:val="12"/>
        </w:rPr>
        <w:t>dat</w:t>
      </w:r>
      <w:proofErr w:type="spellEnd"/>
      <w:r w:rsidRPr="00974D2A">
        <w:rPr>
          <w:i/>
          <w:iCs/>
          <w:sz w:val="12"/>
          <w:szCs w:val="12"/>
        </w:rPr>
        <w:t xml:space="preserve"> die </w:t>
      </w:r>
      <w:proofErr w:type="spellStart"/>
      <w:r w:rsidRPr="00974D2A">
        <w:rPr>
          <w:i/>
          <w:iCs/>
          <w:sz w:val="12"/>
          <w:szCs w:val="12"/>
        </w:rPr>
        <w:t>Munisipaliteit</w:t>
      </w:r>
      <w:proofErr w:type="spellEnd"/>
      <w:r w:rsidRPr="00974D2A">
        <w:rPr>
          <w:i/>
          <w:iCs/>
          <w:sz w:val="12"/>
          <w:szCs w:val="12"/>
        </w:rPr>
        <w:t xml:space="preserve"> in </w:t>
      </w:r>
      <w:proofErr w:type="spellStart"/>
      <w:r w:rsidRPr="00974D2A">
        <w:rPr>
          <w:i/>
          <w:iCs/>
          <w:sz w:val="12"/>
          <w:szCs w:val="12"/>
        </w:rPr>
        <w:t>terme</w:t>
      </w:r>
      <w:proofErr w:type="spellEnd"/>
      <w:r w:rsidRPr="00974D2A">
        <w:rPr>
          <w:i/>
          <w:iCs/>
          <w:sz w:val="12"/>
          <w:szCs w:val="12"/>
        </w:rPr>
        <w:t xml:space="preserve"> van die Wet op </w:t>
      </w:r>
      <w:proofErr w:type="spellStart"/>
      <w:r w:rsidRPr="00974D2A">
        <w:rPr>
          <w:i/>
          <w:iCs/>
          <w:sz w:val="12"/>
          <w:szCs w:val="12"/>
        </w:rPr>
        <w:t>Beskerming</w:t>
      </w:r>
      <w:proofErr w:type="spellEnd"/>
      <w:r w:rsidRPr="00974D2A">
        <w:rPr>
          <w:i/>
          <w:iCs/>
          <w:sz w:val="12"/>
          <w:szCs w:val="12"/>
        </w:rPr>
        <w:t xml:space="preserve"> van </w:t>
      </w:r>
      <w:proofErr w:type="spellStart"/>
      <w:r w:rsidRPr="00974D2A">
        <w:rPr>
          <w:i/>
          <w:iCs/>
          <w:sz w:val="12"/>
          <w:szCs w:val="12"/>
        </w:rPr>
        <w:t>Persoonlike</w:t>
      </w:r>
      <w:proofErr w:type="spellEnd"/>
      <w:r w:rsidRPr="00974D2A">
        <w:rPr>
          <w:i/>
          <w:iCs/>
          <w:sz w:val="12"/>
          <w:szCs w:val="12"/>
        </w:rPr>
        <w:t xml:space="preserve"> </w:t>
      </w:r>
      <w:proofErr w:type="spellStart"/>
      <w:r w:rsidRPr="00974D2A">
        <w:rPr>
          <w:i/>
          <w:iCs/>
          <w:sz w:val="12"/>
          <w:szCs w:val="12"/>
        </w:rPr>
        <w:t>Inligting</w:t>
      </w:r>
      <w:proofErr w:type="spellEnd"/>
      <w:r w:rsidRPr="00974D2A">
        <w:rPr>
          <w:i/>
          <w:iCs/>
          <w:sz w:val="12"/>
          <w:szCs w:val="12"/>
        </w:rPr>
        <w:t xml:space="preserve"> (POPI wet), U </w:t>
      </w:r>
      <w:proofErr w:type="spellStart"/>
      <w:r w:rsidRPr="00974D2A">
        <w:rPr>
          <w:i/>
          <w:iCs/>
          <w:sz w:val="12"/>
          <w:szCs w:val="12"/>
        </w:rPr>
        <w:t>inligting</w:t>
      </w:r>
      <w:proofErr w:type="spellEnd"/>
      <w:r w:rsidRPr="00974D2A">
        <w:rPr>
          <w:i/>
          <w:iCs/>
          <w:sz w:val="12"/>
          <w:szCs w:val="12"/>
        </w:rPr>
        <w:t xml:space="preserve"> </w:t>
      </w:r>
      <w:proofErr w:type="spellStart"/>
      <w:r w:rsidRPr="00974D2A">
        <w:rPr>
          <w:i/>
          <w:iCs/>
          <w:sz w:val="12"/>
          <w:szCs w:val="12"/>
        </w:rPr>
        <w:t>aan</w:t>
      </w:r>
      <w:proofErr w:type="spellEnd"/>
      <w:r w:rsidRPr="00974D2A">
        <w:rPr>
          <w:i/>
          <w:iCs/>
          <w:sz w:val="12"/>
          <w:szCs w:val="12"/>
        </w:rPr>
        <w:t xml:space="preserve"> die </w:t>
      </w:r>
      <w:proofErr w:type="spellStart"/>
      <w:r w:rsidRPr="00974D2A">
        <w:rPr>
          <w:i/>
          <w:iCs/>
          <w:sz w:val="12"/>
          <w:szCs w:val="12"/>
        </w:rPr>
        <w:t>publiek</w:t>
      </w:r>
      <w:proofErr w:type="spellEnd"/>
      <w:r w:rsidRPr="00974D2A">
        <w:rPr>
          <w:i/>
          <w:iCs/>
          <w:sz w:val="12"/>
          <w:szCs w:val="12"/>
        </w:rPr>
        <w:t xml:space="preserve"> </w:t>
      </w:r>
      <w:proofErr w:type="spellStart"/>
      <w:r w:rsidRPr="00974D2A">
        <w:rPr>
          <w:i/>
          <w:iCs/>
          <w:sz w:val="12"/>
          <w:szCs w:val="12"/>
        </w:rPr>
        <w:t>beskikbaar</w:t>
      </w:r>
      <w:proofErr w:type="spellEnd"/>
      <w:r w:rsidRPr="00974D2A">
        <w:rPr>
          <w:i/>
          <w:iCs/>
          <w:sz w:val="12"/>
          <w:szCs w:val="12"/>
        </w:rPr>
        <w:t xml:space="preserve"> mag </w:t>
      </w:r>
      <w:proofErr w:type="spellStart"/>
      <w:r w:rsidRPr="00974D2A">
        <w:rPr>
          <w:i/>
          <w:iCs/>
          <w:sz w:val="12"/>
          <w:szCs w:val="12"/>
        </w:rPr>
        <w:t>stel</w:t>
      </w:r>
      <w:proofErr w:type="spellEnd"/>
      <w:r w:rsidRPr="00974D2A">
        <w:rPr>
          <w:i/>
          <w:iCs/>
          <w:sz w:val="12"/>
          <w:szCs w:val="12"/>
        </w:rPr>
        <w:t xml:space="preserve"> </w:t>
      </w:r>
      <w:proofErr w:type="spellStart"/>
      <w:r w:rsidRPr="00974D2A">
        <w:rPr>
          <w:i/>
          <w:iCs/>
          <w:sz w:val="12"/>
          <w:szCs w:val="12"/>
        </w:rPr>
        <w:t>gedurende</w:t>
      </w:r>
      <w:proofErr w:type="spellEnd"/>
      <w:r w:rsidRPr="00974D2A">
        <w:rPr>
          <w:i/>
          <w:iCs/>
          <w:sz w:val="12"/>
          <w:szCs w:val="12"/>
        </w:rPr>
        <w:t xml:space="preserve"> die </w:t>
      </w:r>
      <w:proofErr w:type="spellStart"/>
      <w:r w:rsidRPr="00974D2A">
        <w:rPr>
          <w:i/>
          <w:iCs/>
          <w:sz w:val="12"/>
          <w:szCs w:val="12"/>
        </w:rPr>
        <w:t>grondgebruiksaansoek</w:t>
      </w:r>
      <w:proofErr w:type="spellEnd"/>
      <w:r w:rsidRPr="00974D2A">
        <w:rPr>
          <w:i/>
          <w:iCs/>
          <w:sz w:val="12"/>
          <w:szCs w:val="12"/>
        </w:rPr>
        <w:t xml:space="preserve"> proses. </w:t>
      </w:r>
      <w:proofErr w:type="spellStart"/>
      <w:r w:rsidRPr="00974D2A">
        <w:rPr>
          <w:i/>
          <w:iCs/>
          <w:sz w:val="12"/>
          <w:szCs w:val="12"/>
        </w:rPr>
        <w:t>Indien</w:t>
      </w:r>
      <w:proofErr w:type="spellEnd"/>
      <w:r w:rsidRPr="00974D2A">
        <w:rPr>
          <w:i/>
          <w:iCs/>
          <w:sz w:val="12"/>
          <w:szCs w:val="12"/>
        </w:rPr>
        <w:t xml:space="preserve"> U </w:t>
      </w:r>
      <w:proofErr w:type="spellStart"/>
      <w:r w:rsidRPr="00974D2A">
        <w:rPr>
          <w:i/>
          <w:iCs/>
          <w:sz w:val="12"/>
          <w:szCs w:val="12"/>
        </w:rPr>
        <w:t>nie</w:t>
      </w:r>
      <w:proofErr w:type="spellEnd"/>
      <w:r w:rsidRPr="00974D2A">
        <w:rPr>
          <w:i/>
          <w:iCs/>
          <w:sz w:val="12"/>
          <w:szCs w:val="12"/>
        </w:rPr>
        <w:t xml:space="preserve"> U </w:t>
      </w:r>
      <w:proofErr w:type="spellStart"/>
      <w:r w:rsidRPr="00974D2A">
        <w:rPr>
          <w:i/>
          <w:iCs/>
          <w:sz w:val="12"/>
          <w:szCs w:val="12"/>
        </w:rPr>
        <w:t>privaat</w:t>
      </w:r>
      <w:proofErr w:type="spellEnd"/>
      <w:r w:rsidRPr="00974D2A">
        <w:rPr>
          <w:i/>
          <w:iCs/>
          <w:sz w:val="12"/>
          <w:szCs w:val="12"/>
        </w:rPr>
        <w:t xml:space="preserve"> </w:t>
      </w:r>
      <w:proofErr w:type="spellStart"/>
      <w:r w:rsidRPr="00974D2A">
        <w:rPr>
          <w:i/>
          <w:iCs/>
          <w:sz w:val="12"/>
          <w:szCs w:val="12"/>
        </w:rPr>
        <w:t>inligting</w:t>
      </w:r>
      <w:proofErr w:type="spellEnd"/>
      <w:r w:rsidRPr="00974D2A">
        <w:rPr>
          <w:i/>
          <w:iCs/>
          <w:sz w:val="12"/>
          <w:szCs w:val="12"/>
        </w:rPr>
        <w:t xml:space="preserve"> </w:t>
      </w:r>
      <w:proofErr w:type="spellStart"/>
      <w:r w:rsidRPr="00974D2A">
        <w:rPr>
          <w:i/>
          <w:iCs/>
          <w:sz w:val="12"/>
          <w:szCs w:val="12"/>
        </w:rPr>
        <w:t>aan</w:t>
      </w:r>
      <w:proofErr w:type="spellEnd"/>
      <w:r w:rsidRPr="00974D2A">
        <w:rPr>
          <w:i/>
          <w:iCs/>
          <w:sz w:val="12"/>
          <w:szCs w:val="12"/>
        </w:rPr>
        <w:t xml:space="preserve"> die </w:t>
      </w:r>
      <w:proofErr w:type="spellStart"/>
      <w:r w:rsidRPr="00974D2A">
        <w:rPr>
          <w:i/>
          <w:iCs/>
          <w:sz w:val="12"/>
          <w:szCs w:val="12"/>
        </w:rPr>
        <w:t>publiek</w:t>
      </w:r>
      <w:proofErr w:type="spellEnd"/>
      <w:r w:rsidRPr="00974D2A">
        <w:rPr>
          <w:i/>
          <w:iCs/>
          <w:sz w:val="12"/>
          <w:szCs w:val="12"/>
        </w:rPr>
        <w:t xml:space="preserve"> </w:t>
      </w:r>
      <w:proofErr w:type="spellStart"/>
      <w:r w:rsidRPr="00974D2A">
        <w:rPr>
          <w:i/>
          <w:iCs/>
          <w:sz w:val="12"/>
          <w:szCs w:val="12"/>
        </w:rPr>
        <w:t>bekend</w:t>
      </w:r>
      <w:proofErr w:type="spellEnd"/>
      <w:r w:rsidRPr="00974D2A">
        <w:rPr>
          <w:i/>
          <w:iCs/>
          <w:sz w:val="12"/>
          <w:szCs w:val="12"/>
        </w:rPr>
        <w:t xml:space="preserve"> </w:t>
      </w:r>
      <w:proofErr w:type="spellStart"/>
      <w:r w:rsidRPr="00974D2A">
        <w:rPr>
          <w:i/>
          <w:iCs/>
          <w:sz w:val="12"/>
          <w:szCs w:val="12"/>
        </w:rPr>
        <w:t>wil</w:t>
      </w:r>
      <w:proofErr w:type="spellEnd"/>
      <w:r w:rsidRPr="00974D2A">
        <w:rPr>
          <w:i/>
          <w:iCs/>
          <w:sz w:val="12"/>
          <w:szCs w:val="12"/>
        </w:rPr>
        <w:t xml:space="preserve"> </w:t>
      </w:r>
      <w:proofErr w:type="spellStart"/>
      <w:r w:rsidRPr="00974D2A">
        <w:rPr>
          <w:i/>
          <w:iCs/>
          <w:sz w:val="12"/>
          <w:szCs w:val="12"/>
        </w:rPr>
        <w:t>maak</w:t>
      </w:r>
      <w:proofErr w:type="spellEnd"/>
      <w:r w:rsidRPr="00974D2A">
        <w:rPr>
          <w:i/>
          <w:iCs/>
          <w:sz w:val="12"/>
          <w:szCs w:val="12"/>
        </w:rPr>
        <w:t xml:space="preserve"> </w:t>
      </w:r>
      <w:proofErr w:type="spellStart"/>
      <w:r w:rsidRPr="00974D2A">
        <w:rPr>
          <w:i/>
          <w:iCs/>
          <w:sz w:val="12"/>
          <w:szCs w:val="12"/>
        </w:rPr>
        <w:t>nie</w:t>
      </w:r>
      <w:proofErr w:type="spellEnd"/>
      <w:r w:rsidRPr="00974D2A">
        <w:rPr>
          <w:i/>
          <w:iCs/>
          <w:sz w:val="12"/>
          <w:szCs w:val="12"/>
        </w:rPr>
        <w:t xml:space="preserve">, </w:t>
      </w:r>
      <w:proofErr w:type="spellStart"/>
      <w:r w:rsidRPr="00974D2A">
        <w:rPr>
          <w:i/>
          <w:iCs/>
          <w:sz w:val="12"/>
          <w:szCs w:val="12"/>
        </w:rPr>
        <w:t>moet</w:t>
      </w:r>
      <w:proofErr w:type="spellEnd"/>
      <w:r w:rsidRPr="00974D2A">
        <w:rPr>
          <w:i/>
          <w:iCs/>
          <w:sz w:val="12"/>
          <w:szCs w:val="12"/>
        </w:rPr>
        <w:t xml:space="preserve"> U </w:t>
      </w:r>
      <w:proofErr w:type="spellStart"/>
      <w:r w:rsidRPr="00974D2A">
        <w:rPr>
          <w:i/>
          <w:iCs/>
          <w:sz w:val="12"/>
          <w:szCs w:val="12"/>
        </w:rPr>
        <w:t>dit</w:t>
      </w:r>
      <w:proofErr w:type="spellEnd"/>
      <w:r w:rsidRPr="00974D2A">
        <w:rPr>
          <w:i/>
          <w:iCs/>
          <w:sz w:val="12"/>
          <w:szCs w:val="12"/>
        </w:rPr>
        <w:t xml:space="preserve"> op </w:t>
      </w:r>
      <w:proofErr w:type="spellStart"/>
      <w:r w:rsidRPr="00974D2A">
        <w:rPr>
          <w:i/>
          <w:iCs/>
          <w:sz w:val="12"/>
          <w:szCs w:val="12"/>
        </w:rPr>
        <w:t>skrif</w:t>
      </w:r>
      <w:proofErr w:type="spellEnd"/>
      <w:r w:rsidRPr="00974D2A">
        <w:rPr>
          <w:i/>
          <w:iCs/>
          <w:sz w:val="12"/>
          <w:szCs w:val="12"/>
        </w:rPr>
        <w:t xml:space="preserve"> </w:t>
      </w:r>
      <w:proofErr w:type="spellStart"/>
      <w:r w:rsidRPr="00974D2A">
        <w:rPr>
          <w:i/>
          <w:iCs/>
          <w:sz w:val="12"/>
          <w:szCs w:val="12"/>
        </w:rPr>
        <w:t>aantoon</w:t>
      </w:r>
      <w:proofErr w:type="spellEnd"/>
      <w:r w:rsidRPr="00974D2A">
        <w:rPr>
          <w:i/>
          <w:iCs/>
          <w:sz w:val="12"/>
          <w:szCs w:val="12"/>
        </w:rPr>
        <w:t xml:space="preserve"> met die </w:t>
      </w:r>
      <w:proofErr w:type="spellStart"/>
      <w:r w:rsidRPr="00974D2A">
        <w:rPr>
          <w:i/>
          <w:iCs/>
          <w:sz w:val="12"/>
          <w:szCs w:val="12"/>
        </w:rPr>
        <w:t>indien</w:t>
      </w:r>
      <w:proofErr w:type="spellEnd"/>
      <w:r w:rsidRPr="00974D2A">
        <w:rPr>
          <w:i/>
          <w:iCs/>
          <w:sz w:val="12"/>
          <w:szCs w:val="12"/>
        </w:rPr>
        <w:t xml:space="preserve"> van U </w:t>
      </w:r>
      <w:proofErr w:type="spellStart"/>
      <w:r w:rsidRPr="00974D2A">
        <w:rPr>
          <w:i/>
          <w:iCs/>
          <w:sz w:val="12"/>
          <w:szCs w:val="12"/>
        </w:rPr>
        <w:t>kommentaar</w:t>
      </w:r>
      <w:proofErr w:type="spellEnd"/>
      <w:r w:rsidRPr="00974D2A">
        <w:rPr>
          <w:i/>
          <w:iCs/>
          <w:sz w:val="12"/>
          <w:szCs w:val="12"/>
        </w:rPr>
        <w:t>/</w:t>
      </w:r>
      <w:proofErr w:type="spellStart"/>
      <w:r w:rsidRPr="00974D2A">
        <w:rPr>
          <w:i/>
          <w:iCs/>
          <w:sz w:val="12"/>
          <w:szCs w:val="12"/>
        </w:rPr>
        <w:t>beswaar</w:t>
      </w:r>
      <w:proofErr w:type="spellEnd"/>
      <w:r w:rsidRPr="00974D2A">
        <w:rPr>
          <w:i/>
          <w:iCs/>
          <w:sz w:val="12"/>
          <w:szCs w:val="12"/>
        </w:rPr>
        <w:t>.</w:t>
      </w:r>
      <w:r w:rsidR="0001321C" w:rsidRPr="00974D2A">
        <w:rPr>
          <w:i/>
          <w:iCs/>
          <w:sz w:val="12"/>
          <w:szCs w:val="12"/>
        </w:rPr>
        <w:t xml:space="preserve"> </w:t>
      </w:r>
    </w:p>
    <w:sectPr w:rsidR="00141BD1" w:rsidRPr="00974D2A"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360" w:hanging="360"/>
      </w:pPr>
      <w:rPr>
        <w:rFonts w:ascii="Times New Roman" w:eastAsiaTheme="minorEastAsia" w:hAnsi="Times New Roman" w:cs="Times New Roman"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7"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91745E6"/>
    <w:multiLevelType w:val="hybridMultilevel"/>
    <w:tmpl w:val="CF2A3010"/>
    <w:lvl w:ilvl="0" w:tplc="3DC8A4BA">
      <w:numFmt w:val="bullet"/>
      <w:lvlText w:val="-"/>
      <w:lvlJc w:val="left"/>
      <w:pPr>
        <w:ind w:left="72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4"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5"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7"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20"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15:restartNumberingAfterBreak="0">
    <w:nsid w:val="35EE2AC2"/>
    <w:multiLevelType w:val="hybridMultilevel"/>
    <w:tmpl w:val="1BD87F2C"/>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3"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6" w15:restartNumberingAfterBreak="0">
    <w:nsid w:val="3F4876AC"/>
    <w:multiLevelType w:val="hybridMultilevel"/>
    <w:tmpl w:val="2D3A674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8" w15:restartNumberingAfterBreak="0">
    <w:nsid w:val="40066225"/>
    <w:multiLevelType w:val="hybridMultilevel"/>
    <w:tmpl w:val="E0CEDA94"/>
    <w:lvl w:ilvl="0" w:tplc="23E20264">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30"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32" w15:restartNumberingAfterBreak="0">
    <w:nsid w:val="4B8745F6"/>
    <w:multiLevelType w:val="hybridMultilevel"/>
    <w:tmpl w:val="5C84C41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52CA6531"/>
    <w:multiLevelType w:val="hybridMultilevel"/>
    <w:tmpl w:val="323EBBAC"/>
    <w:lvl w:ilvl="0" w:tplc="87681FD0">
      <w:numFmt w:val="bullet"/>
      <w:lvlText w:val="-"/>
      <w:lvlJc w:val="left"/>
      <w:pPr>
        <w:ind w:left="1080" w:hanging="360"/>
      </w:pPr>
      <w:rPr>
        <w:rFonts w:ascii="Arial" w:eastAsia="Times New Roman" w:hAnsi="Arial" w:cs="Aria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4"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5"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8"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15:restartNumberingAfterBreak="0">
    <w:nsid w:val="65B775CE"/>
    <w:multiLevelType w:val="hybridMultilevel"/>
    <w:tmpl w:val="68B2D61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1"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2"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43"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5"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46"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29"/>
  </w:num>
  <w:num w:numId="2" w16cid:durableId="958293689">
    <w:abstractNumId w:val="6"/>
  </w:num>
  <w:num w:numId="3" w16cid:durableId="1241719824">
    <w:abstractNumId w:val="17"/>
  </w:num>
  <w:num w:numId="4" w16cid:durableId="1182747247">
    <w:abstractNumId w:val="22"/>
  </w:num>
  <w:num w:numId="5" w16cid:durableId="385420682">
    <w:abstractNumId w:val="2"/>
  </w:num>
  <w:num w:numId="6" w16cid:durableId="2100517905">
    <w:abstractNumId w:val="12"/>
  </w:num>
  <w:num w:numId="7" w16cid:durableId="1635452771">
    <w:abstractNumId w:val="25"/>
  </w:num>
  <w:num w:numId="8" w16cid:durableId="1154301401">
    <w:abstractNumId w:val="43"/>
  </w:num>
  <w:num w:numId="9" w16cid:durableId="1604411342">
    <w:abstractNumId w:val="13"/>
  </w:num>
  <w:num w:numId="10" w16cid:durableId="1983000949">
    <w:abstractNumId w:val="40"/>
  </w:num>
  <w:num w:numId="11" w16cid:durableId="2123456944">
    <w:abstractNumId w:val="36"/>
  </w:num>
  <w:num w:numId="12" w16cid:durableId="1047728880">
    <w:abstractNumId w:val="5"/>
  </w:num>
  <w:num w:numId="13" w16cid:durableId="1176114318">
    <w:abstractNumId w:val="42"/>
  </w:num>
  <w:num w:numId="14" w16cid:durableId="287931779">
    <w:abstractNumId w:val="18"/>
  </w:num>
  <w:num w:numId="15" w16cid:durableId="1760522191">
    <w:abstractNumId w:val="45"/>
  </w:num>
  <w:num w:numId="16" w16cid:durableId="995109798">
    <w:abstractNumId w:val="24"/>
  </w:num>
  <w:num w:numId="17" w16cid:durableId="247203170">
    <w:abstractNumId w:val="14"/>
  </w:num>
  <w:num w:numId="18" w16cid:durableId="308369373">
    <w:abstractNumId w:val="4"/>
  </w:num>
  <w:num w:numId="19" w16cid:durableId="1188983602">
    <w:abstractNumId w:val="3"/>
  </w:num>
  <w:num w:numId="20" w16cid:durableId="1007558572">
    <w:abstractNumId w:val="20"/>
  </w:num>
  <w:num w:numId="21" w16cid:durableId="1908803968">
    <w:abstractNumId w:val="11"/>
  </w:num>
  <w:num w:numId="22" w16cid:durableId="1992833897">
    <w:abstractNumId w:val="44"/>
  </w:num>
  <w:num w:numId="23" w16cid:durableId="957494961">
    <w:abstractNumId w:val="37"/>
  </w:num>
  <w:num w:numId="24" w16cid:durableId="1643923003">
    <w:abstractNumId w:val="9"/>
  </w:num>
  <w:num w:numId="25" w16cid:durableId="194974389">
    <w:abstractNumId w:val="41"/>
  </w:num>
  <w:num w:numId="26" w16cid:durableId="1316762524">
    <w:abstractNumId w:val="7"/>
  </w:num>
  <w:num w:numId="27" w16cid:durableId="1351644089">
    <w:abstractNumId w:val="34"/>
  </w:num>
  <w:num w:numId="28" w16cid:durableId="301934282">
    <w:abstractNumId w:val="30"/>
  </w:num>
  <w:num w:numId="29" w16cid:durableId="1353997738">
    <w:abstractNumId w:val="47"/>
  </w:num>
  <w:num w:numId="30" w16cid:durableId="1766610200">
    <w:abstractNumId w:val="19"/>
  </w:num>
  <w:num w:numId="31" w16cid:durableId="714505274">
    <w:abstractNumId w:val="1"/>
  </w:num>
  <w:num w:numId="32" w16cid:durableId="451821496">
    <w:abstractNumId w:val="31"/>
  </w:num>
  <w:num w:numId="33" w16cid:durableId="853570475">
    <w:abstractNumId w:val="27"/>
  </w:num>
  <w:num w:numId="34" w16cid:durableId="1362590487">
    <w:abstractNumId w:val="38"/>
  </w:num>
  <w:num w:numId="35" w16cid:durableId="127555444">
    <w:abstractNumId w:val="23"/>
  </w:num>
  <w:num w:numId="36" w16cid:durableId="1984042817">
    <w:abstractNumId w:val="16"/>
  </w:num>
  <w:num w:numId="37" w16cid:durableId="2086948070">
    <w:abstractNumId w:val="35"/>
  </w:num>
  <w:num w:numId="38" w16cid:durableId="280037847">
    <w:abstractNumId w:val="10"/>
  </w:num>
  <w:num w:numId="39" w16cid:durableId="305209518">
    <w:abstractNumId w:val="46"/>
  </w:num>
  <w:num w:numId="40" w16cid:durableId="982272792">
    <w:abstractNumId w:val="15"/>
  </w:num>
  <w:num w:numId="41" w16cid:durableId="392243726">
    <w:abstractNumId w:val="0"/>
  </w:num>
  <w:num w:numId="42" w16cid:durableId="942424516">
    <w:abstractNumId w:val="28"/>
  </w:num>
  <w:num w:numId="43" w16cid:durableId="58094007">
    <w:abstractNumId w:val="33"/>
  </w:num>
  <w:num w:numId="44" w16cid:durableId="65274087">
    <w:abstractNumId w:val="32"/>
  </w:num>
  <w:num w:numId="45" w16cid:durableId="1104417374">
    <w:abstractNumId w:val="39"/>
  </w:num>
  <w:num w:numId="46" w16cid:durableId="960380459">
    <w:abstractNumId w:val="26"/>
  </w:num>
  <w:num w:numId="47" w16cid:durableId="663583259">
    <w:abstractNumId w:val="8"/>
  </w:num>
  <w:num w:numId="48" w16cid:durableId="190965617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72DE5"/>
    <w:rsid w:val="00086F5C"/>
    <w:rsid w:val="000A70AC"/>
    <w:rsid w:val="000A7A7B"/>
    <w:rsid w:val="000C3D5C"/>
    <w:rsid w:val="000C49CA"/>
    <w:rsid w:val="000E77CA"/>
    <w:rsid w:val="00115E0E"/>
    <w:rsid w:val="00141BD1"/>
    <w:rsid w:val="001513DB"/>
    <w:rsid w:val="00164B4C"/>
    <w:rsid w:val="00175FFA"/>
    <w:rsid w:val="00197DC8"/>
    <w:rsid w:val="001B00F6"/>
    <w:rsid w:val="001F22A5"/>
    <w:rsid w:val="00213B3F"/>
    <w:rsid w:val="00241FF8"/>
    <w:rsid w:val="00262513"/>
    <w:rsid w:val="00263F76"/>
    <w:rsid w:val="00285E53"/>
    <w:rsid w:val="00287BA1"/>
    <w:rsid w:val="00294EA8"/>
    <w:rsid w:val="002E2598"/>
    <w:rsid w:val="00372A22"/>
    <w:rsid w:val="003776FA"/>
    <w:rsid w:val="003876CD"/>
    <w:rsid w:val="00390A13"/>
    <w:rsid w:val="00390ED5"/>
    <w:rsid w:val="003D28DC"/>
    <w:rsid w:val="003D379F"/>
    <w:rsid w:val="004118D4"/>
    <w:rsid w:val="00416D6E"/>
    <w:rsid w:val="00420F52"/>
    <w:rsid w:val="00454971"/>
    <w:rsid w:val="00480AFA"/>
    <w:rsid w:val="004B1A88"/>
    <w:rsid w:val="004C6168"/>
    <w:rsid w:val="00504831"/>
    <w:rsid w:val="00512109"/>
    <w:rsid w:val="00584D63"/>
    <w:rsid w:val="00587886"/>
    <w:rsid w:val="005A53BA"/>
    <w:rsid w:val="005D5FE6"/>
    <w:rsid w:val="006037B6"/>
    <w:rsid w:val="00614A34"/>
    <w:rsid w:val="0063005D"/>
    <w:rsid w:val="00636E28"/>
    <w:rsid w:val="0064542D"/>
    <w:rsid w:val="00696CE3"/>
    <w:rsid w:val="006B16B6"/>
    <w:rsid w:val="006C2C09"/>
    <w:rsid w:val="006D7156"/>
    <w:rsid w:val="00702E0F"/>
    <w:rsid w:val="00705BEC"/>
    <w:rsid w:val="00715CAA"/>
    <w:rsid w:val="00730CEB"/>
    <w:rsid w:val="00731942"/>
    <w:rsid w:val="0073633C"/>
    <w:rsid w:val="007400C9"/>
    <w:rsid w:val="00757A5F"/>
    <w:rsid w:val="00772EE1"/>
    <w:rsid w:val="00793529"/>
    <w:rsid w:val="007A5C76"/>
    <w:rsid w:val="007B1FEE"/>
    <w:rsid w:val="007C064F"/>
    <w:rsid w:val="007F6A06"/>
    <w:rsid w:val="00836895"/>
    <w:rsid w:val="00854831"/>
    <w:rsid w:val="00856B2C"/>
    <w:rsid w:val="00871A80"/>
    <w:rsid w:val="008767CC"/>
    <w:rsid w:val="00891486"/>
    <w:rsid w:val="008A430D"/>
    <w:rsid w:val="008B317B"/>
    <w:rsid w:val="008C1851"/>
    <w:rsid w:val="008C657A"/>
    <w:rsid w:val="008F3A05"/>
    <w:rsid w:val="00907E53"/>
    <w:rsid w:val="00961700"/>
    <w:rsid w:val="00974D2A"/>
    <w:rsid w:val="00985F35"/>
    <w:rsid w:val="009A2192"/>
    <w:rsid w:val="009A3A6A"/>
    <w:rsid w:val="009B72C4"/>
    <w:rsid w:val="009D340A"/>
    <w:rsid w:val="009E1BE8"/>
    <w:rsid w:val="00A11510"/>
    <w:rsid w:val="00A3116D"/>
    <w:rsid w:val="00A35AA2"/>
    <w:rsid w:val="00A61549"/>
    <w:rsid w:val="00A633C3"/>
    <w:rsid w:val="00A7440C"/>
    <w:rsid w:val="00AF6C1E"/>
    <w:rsid w:val="00B15D39"/>
    <w:rsid w:val="00B654EA"/>
    <w:rsid w:val="00B70C77"/>
    <w:rsid w:val="00BA6370"/>
    <w:rsid w:val="00BE5B67"/>
    <w:rsid w:val="00BE6420"/>
    <w:rsid w:val="00BE6CDC"/>
    <w:rsid w:val="00C01703"/>
    <w:rsid w:val="00C32496"/>
    <w:rsid w:val="00C55B17"/>
    <w:rsid w:val="00C81C0B"/>
    <w:rsid w:val="00C8329A"/>
    <w:rsid w:val="00C84697"/>
    <w:rsid w:val="00CA707B"/>
    <w:rsid w:val="00CC1A75"/>
    <w:rsid w:val="00CC7B0E"/>
    <w:rsid w:val="00CD6118"/>
    <w:rsid w:val="00CE6C9B"/>
    <w:rsid w:val="00CF220F"/>
    <w:rsid w:val="00CF384D"/>
    <w:rsid w:val="00D03B47"/>
    <w:rsid w:val="00D252F9"/>
    <w:rsid w:val="00D42BED"/>
    <w:rsid w:val="00D83A2D"/>
    <w:rsid w:val="00D8546B"/>
    <w:rsid w:val="00DC7599"/>
    <w:rsid w:val="00DD3624"/>
    <w:rsid w:val="00E110CD"/>
    <w:rsid w:val="00E1153B"/>
    <w:rsid w:val="00E2772D"/>
    <w:rsid w:val="00E32DAC"/>
    <w:rsid w:val="00E34D71"/>
    <w:rsid w:val="00E619C4"/>
    <w:rsid w:val="00E95A76"/>
    <w:rsid w:val="00EA1DB9"/>
    <w:rsid w:val="00EE4AF1"/>
    <w:rsid w:val="00F11A57"/>
    <w:rsid w:val="00F240BC"/>
    <w:rsid w:val="00F45412"/>
    <w:rsid w:val="00F61E84"/>
    <w:rsid w:val="00F63D2D"/>
    <w:rsid w:val="00F7601C"/>
    <w:rsid w:val="00F77360"/>
    <w:rsid w:val="00F84B81"/>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hyperlink" Target="mailto:planning@mdbplanning.co.za" TargetMode="External"/><Relationship Id="rId3" Type="http://schemas.openxmlformats.org/officeDocument/2006/relationships/settings" Target="settings.xml"/><Relationship Id="rId7" Type="http://schemas.openxmlformats.org/officeDocument/2006/relationships/hyperlink" Target="mailto:pnako@george.gov.za" TargetMode="External"/><Relationship Id="rId12" Type="http://schemas.openxmlformats.org/officeDocument/2006/relationships/hyperlink" Target="https://www.george.gov.za/planning-and-development-cat/land-use-applications/land-use-submiss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nako@george.gov.za" TargetMode="External"/><Relationship Id="rId11" Type="http://schemas.openxmlformats.org/officeDocument/2006/relationships/hyperlink" Target="mailto:pnako@george.gov.za"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mailto:pnako@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1140</Words>
  <Characters>6500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6</cp:revision>
  <cp:lastPrinted>2024-04-16T13:21:00Z</cp:lastPrinted>
  <dcterms:created xsi:type="dcterms:W3CDTF">2025-10-31T07:03:00Z</dcterms:created>
  <dcterms:modified xsi:type="dcterms:W3CDTF">2026-04-17T08:23:00Z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