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255192BE" w:rsidR="003876CD" w:rsidRDefault="00636099" w:rsidP="00052BCD">
      <w:pPr>
        <w:pStyle w:val="BodyText"/>
        <w:tabs>
          <w:tab w:val="left" w:pos="16018"/>
        </w:tabs>
        <w:kinsoku w:val="0"/>
        <w:overflowPunct w:val="0"/>
        <w:spacing w:before="8"/>
        <w:rPr>
          <w:rFonts w:ascii="Times New Roman" w:hAnsi="Times New Roman" w:cs="Times New Roman"/>
          <w:sz w:val="17"/>
          <w:szCs w:val="17"/>
        </w:rPr>
      </w:pPr>
      <w:r w:rsidRPr="00641E8F">
        <w:rPr>
          <w:b/>
          <w:noProof/>
        </w:rPr>
        <mc:AlternateContent>
          <mc:Choice Requires="wpg">
            <w:drawing>
              <wp:anchor distT="0" distB="0" distL="114300" distR="114300" simplePos="0" relativeHeight="251661312" behindDoc="1" locked="0" layoutInCell="0" allowOverlap="1" wp14:anchorId="1FE9DD39" wp14:editId="0F5D08E1">
                <wp:simplePos x="0" y="0"/>
                <wp:positionH relativeFrom="column">
                  <wp:posOffset>-215900</wp:posOffset>
                </wp:positionH>
                <wp:positionV relativeFrom="paragraph">
                  <wp:posOffset>28575</wp:posOffset>
                </wp:positionV>
                <wp:extent cx="10744835" cy="1174115"/>
                <wp:effectExtent l="0" t="0" r="0" b="698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174115"/>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DA72AC" id="Group 2" o:spid="_x0000_s1026" style="position:absolute;margin-left:-17pt;margin-top:2.25pt;width:846.05pt;height:92.45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9911D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00F11A57">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9CA83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77C2B539" w14:textId="262E982E" w:rsidR="005108DF" w:rsidRPr="00B81E54" w:rsidRDefault="00F11A57" w:rsidP="00B81E54">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6F95ABD"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19B9806C" w14:textId="02BE7096" w:rsidR="005108DF" w:rsidRPr="00FA5F3B" w:rsidRDefault="005108DF" w:rsidP="00993147">
      <w:pPr>
        <w:pStyle w:val="BodyText"/>
        <w:kinsoku w:val="0"/>
        <w:overflowPunct w:val="0"/>
        <w:spacing w:line="276" w:lineRule="auto"/>
        <w:ind w:right="134"/>
        <w:jc w:val="center"/>
        <w:rPr>
          <w:b/>
          <w:sz w:val="14"/>
          <w:szCs w:val="14"/>
        </w:rPr>
      </w:pPr>
      <w:r w:rsidRPr="00FA5F3B">
        <w:rPr>
          <w:b/>
          <w:sz w:val="14"/>
          <w:szCs w:val="14"/>
        </w:rPr>
        <w:t xml:space="preserve">LAND USE APPLICATION </w:t>
      </w:r>
      <w:r w:rsidR="00184746" w:rsidRPr="00FA5F3B">
        <w:rPr>
          <w:b/>
          <w:sz w:val="14"/>
          <w:szCs w:val="14"/>
        </w:rPr>
        <w:t>NOTICE</w:t>
      </w:r>
    </w:p>
    <w:p w14:paraId="7C8070DE" w14:textId="00F0C59D" w:rsidR="005108DF" w:rsidRPr="00FA5F3B" w:rsidRDefault="005108DF" w:rsidP="00EB7606">
      <w:pPr>
        <w:pStyle w:val="BodyText"/>
        <w:kinsoku w:val="0"/>
        <w:overflowPunct w:val="0"/>
        <w:spacing w:line="276" w:lineRule="auto"/>
        <w:ind w:right="134"/>
        <w:jc w:val="center"/>
        <w:rPr>
          <w:b/>
          <w:sz w:val="14"/>
          <w:szCs w:val="14"/>
        </w:rPr>
      </w:pPr>
      <w:r w:rsidRPr="00FA5F3B">
        <w:rPr>
          <w:b/>
          <w:sz w:val="14"/>
          <w:szCs w:val="14"/>
        </w:rPr>
        <w:t>GEORGE MUNICIPALITY</w:t>
      </w:r>
    </w:p>
    <w:p w14:paraId="6676F958" w14:textId="77777777" w:rsidR="005108DF" w:rsidRPr="00FA5F3B" w:rsidRDefault="005108DF" w:rsidP="00983935">
      <w:pPr>
        <w:pStyle w:val="BodyText"/>
        <w:kinsoku w:val="0"/>
        <w:overflowPunct w:val="0"/>
        <w:spacing w:line="276" w:lineRule="auto"/>
        <w:ind w:right="2135"/>
        <w:jc w:val="center"/>
        <w:rPr>
          <w:b/>
          <w:sz w:val="14"/>
          <w:szCs w:val="14"/>
        </w:rPr>
      </w:pPr>
    </w:p>
    <w:p w14:paraId="25579A48" w14:textId="4339E37D" w:rsidR="00617763" w:rsidRPr="00FA5F3B" w:rsidRDefault="001B3847" w:rsidP="00FA5F3B">
      <w:pPr>
        <w:spacing w:line="276" w:lineRule="auto"/>
        <w:ind w:right="-7"/>
        <w:jc w:val="center"/>
        <w:rPr>
          <w:b/>
          <w:sz w:val="14"/>
          <w:szCs w:val="14"/>
        </w:rPr>
      </w:pPr>
      <w:r w:rsidRPr="00FA5F3B">
        <w:rPr>
          <w:b/>
          <w:sz w:val="14"/>
          <w:szCs w:val="14"/>
        </w:rPr>
        <w:t xml:space="preserve">APPLICATION FOR </w:t>
      </w:r>
      <w:r w:rsidR="00FA5F3B" w:rsidRPr="00FA5F3B">
        <w:rPr>
          <w:b/>
          <w:sz w:val="14"/>
          <w:szCs w:val="14"/>
        </w:rPr>
        <w:t>REZONING, SUBDIVISION &amp; PERMANENT DEPARTURES</w:t>
      </w:r>
      <w:r w:rsidR="00C90725" w:rsidRPr="00FA5F3B">
        <w:rPr>
          <w:b/>
          <w:sz w:val="14"/>
          <w:szCs w:val="14"/>
        </w:rPr>
        <w:t>:</w:t>
      </w:r>
      <w:r w:rsidR="00687547" w:rsidRPr="00FA5F3B">
        <w:rPr>
          <w:b/>
          <w:sz w:val="14"/>
          <w:szCs w:val="14"/>
        </w:rPr>
        <w:t xml:space="preserve"> </w:t>
      </w:r>
      <w:r w:rsidR="00FA5F3B" w:rsidRPr="00FA5F3B">
        <w:rPr>
          <w:b/>
          <w:sz w:val="14"/>
          <w:szCs w:val="14"/>
        </w:rPr>
        <w:t>THE REMAINDER OF BLANCO ERF 111</w:t>
      </w:r>
      <w:r w:rsidRPr="00FA5F3B">
        <w:rPr>
          <w:b/>
          <w:sz w:val="14"/>
          <w:szCs w:val="14"/>
        </w:rPr>
        <w:t>, GEORGE</w:t>
      </w:r>
    </w:p>
    <w:p w14:paraId="7AA13D7C" w14:textId="77777777" w:rsidR="00FB53B0" w:rsidRPr="00983935" w:rsidRDefault="00FB53B0" w:rsidP="00993147">
      <w:pPr>
        <w:spacing w:line="276" w:lineRule="auto"/>
        <w:ind w:right="-7"/>
        <w:jc w:val="center"/>
        <w:rPr>
          <w:b/>
          <w:sz w:val="16"/>
          <w:szCs w:val="16"/>
        </w:rPr>
      </w:pPr>
    </w:p>
    <w:p w14:paraId="01A18A12" w14:textId="1E219ACA" w:rsidR="005108DF" w:rsidRPr="00FA5F3B" w:rsidRDefault="00043938" w:rsidP="00993147">
      <w:pPr>
        <w:spacing w:line="276" w:lineRule="auto"/>
        <w:ind w:right="-7"/>
        <w:jc w:val="center"/>
        <w:rPr>
          <w:sz w:val="14"/>
          <w:szCs w:val="14"/>
        </w:rPr>
      </w:pPr>
      <w:bookmarkStart w:id="0" w:name="_Hlk224131977"/>
      <w:r w:rsidRPr="00FA5F3B">
        <w:rPr>
          <w:b/>
          <w:bCs/>
          <w:sz w:val="14"/>
          <w:szCs w:val="14"/>
        </w:rPr>
        <w:t>(</w:t>
      </w:r>
      <w:r w:rsidR="001B3847" w:rsidRPr="00FA5F3B">
        <w:rPr>
          <w:sz w:val="14"/>
          <w:szCs w:val="14"/>
        </w:rPr>
        <w:t xml:space="preserve">The “application area” is located </w:t>
      </w:r>
      <w:r w:rsidR="00FA5F3B" w:rsidRPr="00FA5F3B">
        <w:rPr>
          <w:sz w:val="14"/>
          <w:szCs w:val="14"/>
        </w:rPr>
        <w:t>at 19 Montagu Street, Blanco, George</w:t>
      </w:r>
      <w:r w:rsidR="009F61C2" w:rsidRPr="00FA5F3B">
        <w:rPr>
          <w:sz w:val="14"/>
          <w:szCs w:val="14"/>
        </w:rPr>
        <w:t>.</w:t>
      </w:r>
      <w:r w:rsidR="00EB7606" w:rsidRPr="00FA5F3B">
        <w:rPr>
          <w:b/>
          <w:bCs/>
          <w:sz w:val="14"/>
          <w:szCs w:val="14"/>
        </w:rPr>
        <w:t>)</w:t>
      </w:r>
      <w:bookmarkEnd w:id="0"/>
    </w:p>
    <w:p w14:paraId="369E145D" w14:textId="1DD9A587" w:rsidR="005108DF" w:rsidRPr="00FA5F3B" w:rsidRDefault="00C22CC1" w:rsidP="00687547">
      <w:pPr>
        <w:pStyle w:val="BodyText"/>
        <w:kinsoku w:val="0"/>
        <w:overflowPunct w:val="0"/>
        <w:spacing w:before="240" w:line="276" w:lineRule="auto"/>
        <w:ind w:right="66"/>
        <w:jc w:val="both"/>
        <w:rPr>
          <w:sz w:val="14"/>
          <w:szCs w:val="14"/>
        </w:rPr>
      </w:pPr>
      <w:r w:rsidRPr="00FA5F3B">
        <w:rPr>
          <w:sz w:val="14"/>
          <w:szCs w:val="14"/>
        </w:rPr>
        <w:t xml:space="preserve">Notice is hereby given in terms of Section 45 of the George Land Use Planning By-Law, 2023 that the under mentioned application has been received on </w:t>
      </w:r>
      <w:r w:rsidR="00FA5F3B" w:rsidRPr="00FA5F3B">
        <w:rPr>
          <w:sz w:val="14"/>
          <w:szCs w:val="14"/>
        </w:rPr>
        <w:t xml:space="preserve">the Remainder of Blanco Erf 111 </w:t>
      </w:r>
      <w:r w:rsidRPr="00FA5F3B">
        <w:rPr>
          <w:sz w:val="14"/>
          <w:szCs w:val="14"/>
        </w:rPr>
        <w:t>by the George Local Municipality, Directorate: Planning and Development</w:t>
      </w:r>
      <w:r w:rsidR="005108DF" w:rsidRPr="00FA5F3B">
        <w:rPr>
          <w:sz w:val="14"/>
          <w:szCs w:val="14"/>
        </w:rPr>
        <w:t>.</w:t>
      </w:r>
    </w:p>
    <w:p w14:paraId="6980099D" w14:textId="77777777" w:rsidR="005108DF" w:rsidRPr="00FA5F3B" w:rsidRDefault="005108DF" w:rsidP="00EB7606">
      <w:pPr>
        <w:pStyle w:val="BodyText"/>
        <w:kinsoku w:val="0"/>
        <w:overflowPunct w:val="0"/>
        <w:spacing w:line="276" w:lineRule="auto"/>
        <w:ind w:right="66"/>
        <w:jc w:val="both"/>
        <w:rPr>
          <w:sz w:val="14"/>
          <w:szCs w:val="14"/>
        </w:rPr>
      </w:pPr>
    </w:p>
    <w:p w14:paraId="6FFDBBAD" w14:textId="725237A2" w:rsidR="005108DF" w:rsidRPr="00FA5F3B" w:rsidRDefault="005108DF" w:rsidP="00EB7606">
      <w:pPr>
        <w:pStyle w:val="BodyText"/>
        <w:kinsoku w:val="0"/>
        <w:overflowPunct w:val="0"/>
        <w:spacing w:line="276" w:lineRule="auto"/>
        <w:ind w:right="66"/>
        <w:jc w:val="both"/>
        <w:rPr>
          <w:sz w:val="14"/>
          <w:szCs w:val="14"/>
        </w:rPr>
      </w:pPr>
      <w:r w:rsidRPr="00FA5F3B">
        <w:rPr>
          <w:sz w:val="14"/>
          <w:szCs w:val="14"/>
        </w:rPr>
        <w:t xml:space="preserve">Any objection(s) and/or comment(s) with full reasons therefore and how their interests are affected, should be lodged in writing via e-mail to the responsible Administrative Officer </w:t>
      </w:r>
      <w:r w:rsidR="00043938" w:rsidRPr="00FA5F3B">
        <w:rPr>
          <w:sz w:val="14"/>
          <w:szCs w:val="14"/>
        </w:rPr>
        <w:t>(</w:t>
      </w:r>
      <w:r w:rsidR="00FB53B0" w:rsidRPr="00FA5F3B">
        <w:rPr>
          <w:sz w:val="14"/>
          <w:szCs w:val="14"/>
        </w:rPr>
        <w:t>Primrose Nako</w:t>
      </w:r>
      <w:r w:rsidR="00F52262" w:rsidRPr="00FA5F3B">
        <w:rPr>
          <w:sz w:val="14"/>
          <w:szCs w:val="14"/>
        </w:rPr>
        <w:t xml:space="preserve"> - </w:t>
      </w:r>
      <w:hyperlink r:id="rId7" w:history="1">
        <w:r w:rsidR="00FA5F3B" w:rsidRPr="00FA5F3B">
          <w:rPr>
            <w:rStyle w:val="Hyperlink"/>
            <w:sz w:val="14"/>
            <w:szCs w:val="14"/>
          </w:rPr>
          <w:t>pnako@george.gov.za</w:t>
        </w:r>
      </w:hyperlink>
      <w:r w:rsidR="00FA5F3B" w:rsidRPr="00FA5F3B">
        <w:rPr>
          <w:color w:val="0C64C0"/>
          <w:sz w:val="14"/>
          <w:szCs w:val="14"/>
          <w:u w:val="single"/>
        </w:rPr>
        <w:t xml:space="preserve"> </w:t>
      </w:r>
      <w:r w:rsidR="00FA5F3B" w:rsidRPr="00FA5F3B">
        <w:rPr>
          <w:sz w:val="14"/>
          <w:szCs w:val="14"/>
        </w:rPr>
        <w:t xml:space="preserve">and Andrea Griessel - </w:t>
      </w:r>
      <w:hyperlink r:id="rId8" w:history="1">
        <w:r w:rsidR="00FA5F3B" w:rsidRPr="00FA5F3B">
          <w:rPr>
            <w:rStyle w:val="Hyperlink"/>
            <w:sz w:val="14"/>
            <w:szCs w:val="14"/>
          </w:rPr>
          <w:t>Agriessel@george.gov.za</w:t>
        </w:r>
      </w:hyperlink>
      <w:r w:rsidR="00FA5F3B" w:rsidRPr="00FA5F3B">
        <w:rPr>
          <w:sz w:val="14"/>
          <w:szCs w:val="14"/>
        </w:rPr>
        <w:t xml:space="preserve"> </w:t>
      </w:r>
      <w:r w:rsidRPr="00FA5F3B">
        <w:rPr>
          <w:sz w:val="14"/>
          <w:szCs w:val="14"/>
        </w:rPr>
        <w:t>) or, if no email facility is available, via SMS to the cell phone number of the said Official (only provided on request) and/or to the applicant, in terms of Section 50 of the George Land Use Planning By- Law, 20</w:t>
      </w:r>
      <w:r w:rsidR="00C90725" w:rsidRPr="00FA5F3B">
        <w:rPr>
          <w:sz w:val="14"/>
          <w:szCs w:val="14"/>
        </w:rPr>
        <w:t>23</w:t>
      </w:r>
      <w:r w:rsidRPr="00FA5F3B">
        <w:rPr>
          <w:sz w:val="14"/>
          <w:szCs w:val="14"/>
        </w:rPr>
        <w:t>, on/or before</w:t>
      </w:r>
      <w:r w:rsidR="00C22CC1" w:rsidRPr="00FA5F3B">
        <w:rPr>
          <w:sz w:val="14"/>
          <w:szCs w:val="14"/>
        </w:rPr>
        <w:t xml:space="preserve"> Monday</w:t>
      </w:r>
      <w:r w:rsidRPr="00FA5F3B">
        <w:rPr>
          <w:sz w:val="14"/>
          <w:szCs w:val="14"/>
        </w:rPr>
        <w:t xml:space="preserve"> </w:t>
      </w:r>
      <w:r w:rsidR="00FA5F3B" w:rsidRPr="00FA5F3B">
        <w:rPr>
          <w:b/>
          <w:sz w:val="14"/>
          <w:szCs w:val="14"/>
          <w:u w:val="single"/>
        </w:rPr>
        <w:t xml:space="preserve">22 June </w:t>
      </w:r>
      <w:r w:rsidR="00C22CC1" w:rsidRPr="00FA5F3B">
        <w:rPr>
          <w:b/>
          <w:sz w:val="14"/>
          <w:szCs w:val="14"/>
          <w:u w:val="single"/>
        </w:rPr>
        <w:t>2026</w:t>
      </w:r>
      <w:r w:rsidRPr="00FA5F3B">
        <w:rPr>
          <w:sz w:val="14"/>
          <w:szCs w:val="14"/>
        </w:rPr>
        <w:t xml:space="preserve"> quoting the application erf number, your property description, physical address and full contact details (email and telephone) of the person or body submitting the objection/comment, without which the Municipality/applicant cannot correspond with said person/body.</w:t>
      </w:r>
    </w:p>
    <w:p w14:paraId="7415CE69" w14:textId="77777777" w:rsidR="005108DF" w:rsidRPr="00FA5F3B" w:rsidRDefault="005108DF" w:rsidP="00EB7606">
      <w:pPr>
        <w:pStyle w:val="BodyText"/>
        <w:kinsoku w:val="0"/>
        <w:overflowPunct w:val="0"/>
        <w:spacing w:line="276" w:lineRule="auto"/>
        <w:ind w:right="66"/>
        <w:jc w:val="both"/>
        <w:rPr>
          <w:sz w:val="14"/>
          <w:szCs w:val="14"/>
          <w:highlight w:val="yellow"/>
        </w:rPr>
      </w:pPr>
    </w:p>
    <w:p w14:paraId="039C8803" w14:textId="560173F1" w:rsidR="005108DF" w:rsidRPr="00FA5F3B" w:rsidRDefault="005108DF" w:rsidP="00EB7606">
      <w:pPr>
        <w:pStyle w:val="BodyText"/>
        <w:kinsoku w:val="0"/>
        <w:overflowPunct w:val="0"/>
        <w:spacing w:line="276" w:lineRule="auto"/>
        <w:ind w:right="66"/>
        <w:jc w:val="both"/>
        <w:rPr>
          <w:sz w:val="14"/>
          <w:szCs w:val="14"/>
        </w:rPr>
      </w:pPr>
      <w:r w:rsidRPr="00FA5F3B">
        <w:rPr>
          <w:sz w:val="14"/>
          <w:szCs w:val="14"/>
        </w:rPr>
        <w:t>Enquiries or requests for more information on the application may be directed to the Town Planning Department on Telephone: 044 801 94</w:t>
      </w:r>
      <w:r w:rsidR="00F52262" w:rsidRPr="00FA5F3B">
        <w:rPr>
          <w:sz w:val="14"/>
          <w:szCs w:val="14"/>
        </w:rPr>
        <w:t>16</w:t>
      </w:r>
      <w:r w:rsidRPr="00FA5F3B">
        <w:rPr>
          <w:sz w:val="14"/>
          <w:szCs w:val="14"/>
        </w:rPr>
        <w:t xml:space="preserve"> or emailed to the responsible Administrative Officer: (</w:t>
      </w:r>
      <w:bookmarkStart w:id="1" w:name="_Hlk229994897"/>
      <w:r w:rsidR="00FA5F3B" w:rsidRPr="00FA5F3B">
        <w:rPr>
          <w:sz w:val="14"/>
          <w:szCs w:val="14"/>
        </w:rPr>
        <w:t xml:space="preserve">Primrose Nako - </w:t>
      </w:r>
      <w:hyperlink r:id="rId9" w:history="1">
        <w:r w:rsidR="00FA5F3B" w:rsidRPr="00FA5F3B">
          <w:rPr>
            <w:rStyle w:val="Hyperlink"/>
            <w:sz w:val="14"/>
            <w:szCs w:val="14"/>
          </w:rPr>
          <w:t>pnako@george.gov.za</w:t>
        </w:r>
      </w:hyperlink>
      <w:r w:rsidR="00FA5F3B" w:rsidRPr="00FA5F3B">
        <w:rPr>
          <w:sz w:val="14"/>
          <w:szCs w:val="14"/>
        </w:rPr>
        <w:t xml:space="preserve"> and Andrea Griessel - </w:t>
      </w:r>
      <w:hyperlink r:id="rId10" w:history="1">
        <w:r w:rsidR="00FA5F3B" w:rsidRPr="00FA5F3B">
          <w:rPr>
            <w:rStyle w:val="Hyperlink"/>
            <w:sz w:val="14"/>
            <w:szCs w:val="14"/>
          </w:rPr>
          <w:t>Agriessel@george.gov.za</w:t>
        </w:r>
      </w:hyperlink>
      <w:r w:rsidR="00FA5F3B" w:rsidRPr="00FA5F3B">
        <w:rPr>
          <w:sz w:val="14"/>
          <w:szCs w:val="14"/>
        </w:rPr>
        <w:t xml:space="preserve"> </w:t>
      </w:r>
      <w:bookmarkEnd w:id="1"/>
      <w:r w:rsidRPr="00FA5F3B">
        <w:rPr>
          <w:sz w:val="14"/>
          <w:szCs w:val="14"/>
        </w:rPr>
        <w:t>)</w:t>
      </w:r>
      <w:r w:rsidRPr="00FA5F3B">
        <w:rPr>
          <w:i/>
          <w:sz w:val="14"/>
          <w:szCs w:val="14"/>
        </w:rPr>
        <w:t xml:space="preserve"> </w:t>
      </w:r>
      <w:r w:rsidRPr="00FA5F3B">
        <w:rPr>
          <w:sz w:val="14"/>
          <w:szCs w:val="14"/>
        </w:rPr>
        <w:t xml:space="preserve">or the Applicant (details below). The application will also be available, on the Municipal Website </w:t>
      </w:r>
      <w:hyperlink r:id="rId11" w:history="1">
        <w:r w:rsidRPr="00FA5F3B">
          <w:rPr>
            <w:rStyle w:val="Hyperlink"/>
            <w:rFonts w:eastAsia="Times New Roman"/>
            <w:sz w:val="14"/>
            <w:szCs w:val="14"/>
            <w:shd w:val="clear" w:color="auto" w:fill="FFFFFF"/>
          </w:rPr>
          <w:t>https://www.george.gov.za/planning-and-development-cat/land-use-applications/land-use-submissions/</w:t>
        </w:r>
      </w:hyperlink>
      <w:r w:rsidRPr="00FA5F3B">
        <w:rPr>
          <w:b/>
          <w:i/>
          <w:sz w:val="14"/>
          <w:szCs w:val="14"/>
        </w:rPr>
        <w:t xml:space="preserve"> </w:t>
      </w:r>
      <w:r w:rsidRPr="00FA5F3B">
        <w:rPr>
          <w:sz w:val="14"/>
          <w:szCs w:val="14"/>
        </w:rPr>
        <w:t>for 30 days.</w:t>
      </w:r>
      <w:r w:rsidR="00EE1FD8" w:rsidRPr="00FA5F3B">
        <w:rPr>
          <w:sz w:val="14"/>
          <w:szCs w:val="14"/>
        </w:rPr>
        <w:t xml:space="preserve"> </w:t>
      </w:r>
      <w:r w:rsidRPr="00FA5F3B">
        <w:rPr>
          <w:sz w:val="14"/>
          <w:szCs w:val="14"/>
        </w:rPr>
        <w:t xml:space="preserve"> Any comments/objection received after the above-mentioned closing date may be disregarded. </w:t>
      </w:r>
    </w:p>
    <w:p w14:paraId="271A83ED" w14:textId="77777777" w:rsidR="005108DF" w:rsidRPr="00FA5F3B" w:rsidRDefault="005108DF" w:rsidP="00EB7606">
      <w:pPr>
        <w:pStyle w:val="BodyText"/>
        <w:kinsoku w:val="0"/>
        <w:overflowPunct w:val="0"/>
        <w:spacing w:line="276" w:lineRule="auto"/>
        <w:ind w:right="66"/>
        <w:jc w:val="both"/>
        <w:rPr>
          <w:sz w:val="14"/>
          <w:szCs w:val="14"/>
          <w:highlight w:val="yellow"/>
        </w:rPr>
      </w:pPr>
    </w:p>
    <w:p w14:paraId="3F43F4B6" w14:textId="77740B3D" w:rsidR="005108DF" w:rsidRPr="00FA5F3B" w:rsidRDefault="005108DF" w:rsidP="00EB7606">
      <w:pPr>
        <w:pStyle w:val="BodyText"/>
        <w:kinsoku w:val="0"/>
        <w:overflowPunct w:val="0"/>
        <w:spacing w:line="276" w:lineRule="auto"/>
        <w:ind w:right="66"/>
        <w:jc w:val="both"/>
        <w:rPr>
          <w:sz w:val="14"/>
          <w:szCs w:val="14"/>
          <w:lang w:bidi="he-IL"/>
        </w:rPr>
      </w:pPr>
      <w:r w:rsidRPr="00FA5F3B">
        <w:rPr>
          <w:iCs/>
          <w:sz w:val="14"/>
          <w:szCs w:val="14"/>
          <w:u w:val="single"/>
        </w:rPr>
        <w:t>Reference Number</w:t>
      </w:r>
      <w:r w:rsidR="006B7EDA" w:rsidRPr="00FA5F3B">
        <w:rPr>
          <w:sz w:val="14"/>
          <w:szCs w:val="14"/>
        </w:rPr>
        <w:t xml:space="preserve"> </w:t>
      </w:r>
      <w:r w:rsidR="00FA5F3B" w:rsidRPr="00FA5F3B">
        <w:rPr>
          <w:sz w:val="14"/>
          <w:szCs w:val="14"/>
        </w:rPr>
        <w:t>4596008</w:t>
      </w:r>
    </w:p>
    <w:p w14:paraId="5241CFA3" w14:textId="0915C13A" w:rsidR="005108DF" w:rsidRPr="00FA5F3B" w:rsidRDefault="005108DF" w:rsidP="00EB7606">
      <w:pPr>
        <w:pStyle w:val="BodyText"/>
        <w:kinsoku w:val="0"/>
        <w:overflowPunct w:val="0"/>
        <w:spacing w:line="276" w:lineRule="auto"/>
        <w:ind w:right="66"/>
        <w:jc w:val="both"/>
        <w:rPr>
          <w:sz w:val="14"/>
          <w:szCs w:val="14"/>
        </w:rPr>
      </w:pPr>
      <w:r w:rsidRPr="00FA5F3B">
        <w:rPr>
          <w:sz w:val="14"/>
          <w:szCs w:val="14"/>
          <w:u w:val="single"/>
        </w:rPr>
        <w:t>Property Description</w:t>
      </w:r>
      <w:r w:rsidR="00E64B50" w:rsidRPr="00FA5F3B">
        <w:rPr>
          <w:sz w:val="14"/>
          <w:szCs w:val="14"/>
        </w:rPr>
        <w:t xml:space="preserve">: </w:t>
      </w:r>
      <w:r w:rsidR="00FA5F3B" w:rsidRPr="00FA5F3B">
        <w:rPr>
          <w:sz w:val="14"/>
          <w:szCs w:val="14"/>
        </w:rPr>
        <w:t>Remainder of Blanco Erf 111</w:t>
      </w:r>
    </w:p>
    <w:p w14:paraId="20795088" w14:textId="3254984B" w:rsidR="005108DF" w:rsidRPr="00FA5F3B" w:rsidRDefault="005108DF" w:rsidP="00EB7606">
      <w:pPr>
        <w:pStyle w:val="BodyText"/>
        <w:kinsoku w:val="0"/>
        <w:overflowPunct w:val="0"/>
        <w:spacing w:line="276" w:lineRule="auto"/>
        <w:ind w:right="66"/>
        <w:jc w:val="both"/>
        <w:rPr>
          <w:sz w:val="14"/>
          <w:szCs w:val="14"/>
        </w:rPr>
      </w:pPr>
      <w:r w:rsidRPr="00FA5F3B">
        <w:rPr>
          <w:sz w:val="14"/>
          <w:szCs w:val="14"/>
          <w:u w:val="single"/>
        </w:rPr>
        <w:t>Applicant Details</w:t>
      </w:r>
      <w:r w:rsidRPr="00FA5F3B">
        <w:rPr>
          <w:sz w:val="14"/>
          <w:szCs w:val="14"/>
        </w:rPr>
        <w:t xml:space="preserve">: </w:t>
      </w:r>
      <w:r w:rsidR="00C90725" w:rsidRPr="00FA5F3B">
        <w:rPr>
          <w:sz w:val="14"/>
          <w:szCs w:val="14"/>
        </w:rPr>
        <w:t>Marike Vreken Town Planners</w:t>
      </w:r>
      <w:r w:rsidRPr="00FA5F3B">
        <w:rPr>
          <w:sz w:val="14"/>
          <w:szCs w:val="14"/>
        </w:rPr>
        <w:t xml:space="preserve">, </w:t>
      </w:r>
      <w:r w:rsidR="00C90725" w:rsidRPr="00FA5F3B">
        <w:rPr>
          <w:sz w:val="14"/>
          <w:szCs w:val="14"/>
        </w:rPr>
        <w:t>044</w:t>
      </w:r>
      <w:r w:rsidR="00EE1FD8" w:rsidRPr="00FA5F3B">
        <w:rPr>
          <w:sz w:val="14"/>
          <w:szCs w:val="14"/>
        </w:rPr>
        <w:t>-</w:t>
      </w:r>
      <w:r w:rsidR="00C90725" w:rsidRPr="00FA5F3B">
        <w:rPr>
          <w:sz w:val="14"/>
          <w:szCs w:val="14"/>
        </w:rPr>
        <w:t>382</w:t>
      </w:r>
      <w:r w:rsidR="008948E8" w:rsidRPr="00FA5F3B">
        <w:rPr>
          <w:sz w:val="14"/>
          <w:szCs w:val="14"/>
        </w:rPr>
        <w:t>-</w:t>
      </w:r>
      <w:r w:rsidR="00C90725" w:rsidRPr="00FA5F3B">
        <w:rPr>
          <w:sz w:val="14"/>
          <w:szCs w:val="14"/>
        </w:rPr>
        <w:t>0420</w:t>
      </w:r>
      <w:r w:rsidRPr="00FA5F3B">
        <w:rPr>
          <w:sz w:val="14"/>
          <w:szCs w:val="14"/>
        </w:rPr>
        <w:t xml:space="preserve">, </w:t>
      </w:r>
      <w:hyperlink r:id="rId12" w:history="1">
        <w:r w:rsidR="00C90725" w:rsidRPr="00FA5F3B">
          <w:rPr>
            <w:rStyle w:val="Hyperlink"/>
            <w:sz w:val="14"/>
            <w:szCs w:val="14"/>
          </w:rPr>
          <w:t>info@vreken.co.za</w:t>
        </w:r>
      </w:hyperlink>
      <w:r w:rsidRPr="00FA5F3B">
        <w:rPr>
          <w:sz w:val="14"/>
          <w:szCs w:val="14"/>
        </w:rPr>
        <w:t xml:space="preserve"> </w:t>
      </w:r>
    </w:p>
    <w:p w14:paraId="56DD3F9A" w14:textId="00DDD97B" w:rsidR="006374E9" w:rsidRPr="00FA5F3B" w:rsidRDefault="005108DF" w:rsidP="00EB7606">
      <w:pPr>
        <w:pStyle w:val="BodyText"/>
        <w:kinsoku w:val="0"/>
        <w:overflowPunct w:val="0"/>
        <w:spacing w:line="276" w:lineRule="auto"/>
        <w:ind w:right="66"/>
        <w:jc w:val="both"/>
        <w:rPr>
          <w:sz w:val="14"/>
          <w:szCs w:val="14"/>
        </w:rPr>
      </w:pPr>
      <w:r w:rsidRPr="00FA5F3B">
        <w:rPr>
          <w:sz w:val="14"/>
          <w:szCs w:val="14"/>
          <w:u w:val="single"/>
        </w:rPr>
        <w:t>Nature of Application</w:t>
      </w:r>
      <w:r w:rsidRPr="00FA5F3B">
        <w:rPr>
          <w:sz w:val="14"/>
          <w:szCs w:val="14"/>
        </w:rPr>
        <w:t>:</w:t>
      </w:r>
    </w:p>
    <w:p w14:paraId="2D09C25B" w14:textId="77777777" w:rsidR="00FA5F3B" w:rsidRPr="00FA5F3B" w:rsidRDefault="00FA5F3B" w:rsidP="00FA5F3B">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FA5F3B">
        <w:rPr>
          <w:rFonts w:ascii="Arial" w:eastAsiaTheme="minorHAnsi" w:hAnsi="Arial" w:cs="Arial"/>
          <w:sz w:val="14"/>
          <w:szCs w:val="14"/>
          <w:lang w:eastAsia="en-US"/>
        </w:rPr>
        <w:t>The Subdivision of the Remainder of Erf 111 Blanco, in terms of Section 15(2)(d) of the George Municipality Land Use Planning By-Law, 2023 into 2x portions (Portion A = ±1784m²) and the Remainder of Erf 111 Blanco (±755m²), as indicated on subdivision plan (Pr25/44SUB04) in terms of Section 15(2)(d) of the Land Use Planning Bylaw for George Municipality.</w:t>
      </w:r>
    </w:p>
    <w:p w14:paraId="6A71F911" w14:textId="77777777" w:rsidR="00FA5F3B" w:rsidRPr="00986C5B" w:rsidRDefault="00FA5F3B" w:rsidP="00FA5F3B">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FA5F3B">
        <w:rPr>
          <w:rFonts w:ascii="Arial" w:eastAsiaTheme="minorHAnsi" w:hAnsi="Arial" w:cs="Arial"/>
          <w:sz w:val="14"/>
          <w:szCs w:val="14"/>
          <w:lang w:eastAsia="en-US"/>
        </w:rPr>
        <w:t>The Rezoning of “Portion A” of Erf 111 Blanco from “Genera</w:t>
      </w:r>
      <w:r w:rsidRPr="00986C5B">
        <w:rPr>
          <w:rFonts w:ascii="Arial" w:eastAsiaTheme="minorHAnsi" w:hAnsi="Arial" w:cs="Arial"/>
          <w:sz w:val="14"/>
          <w:szCs w:val="14"/>
          <w:lang w:eastAsia="en-US"/>
        </w:rPr>
        <w:t>l Residential Zone V” to a “Subdivisional Area” in terms of Section 15(2)(a) of the George Municipality Land Use Planning By-Law, 2023.</w:t>
      </w:r>
    </w:p>
    <w:p w14:paraId="316D037A" w14:textId="77777777" w:rsidR="00FA5F3B" w:rsidRPr="00986C5B" w:rsidRDefault="00FA5F3B" w:rsidP="00FA5F3B">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986C5B">
        <w:rPr>
          <w:rFonts w:ascii="Arial" w:eastAsiaTheme="minorHAnsi" w:hAnsi="Arial" w:cs="Arial"/>
          <w:sz w:val="14"/>
          <w:szCs w:val="14"/>
          <w:lang w:eastAsia="en-US"/>
        </w:rPr>
        <w:t>The subdivision of the subdivisional area (Portion A of RE/Erf 111), as indicated on subdivision plan (Pr25/44L01) in terms of section 15(2)(d) of the Land Use Planning Bylaw for George Municipality, 2023 into:</w:t>
      </w:r>
    </w:p>
    <w:p w14:paraId="3E2B344A" w14:textId="77777777" w:rsidR="00FA5F3B" w:rsidRPr="00986C5B" w:rsidRDefault="00FA5F3B" w:rsidP="00FA5F3B">
      <w:pPr>
        <w:pStyle w:val="ListParagraph"/>
        <w:widowControl/>
        <w:numPr>
          <w:ilvl w:val="0"/>
          <w:numId w:val="31"/>
        </w:numPr>
        <w:tabs>
          <w:tab w:val="left" w:pos="1134"/>
        </w:tabs>
        <w:autoSpaceDE/>
        <w:autoSpaceDN/>
        <w:adjustRightInd/>
        <w:spacing w:line="276" w:lineRule="auto"/>
        <w:jc w:val="both"/>
        <w:rPr>
          <w:rFonts w:ascii="Arial" w:eastAsiaTheme="minorHAnsi" w:hAnsi="Arial" w:cs="Arial"/>
          <w:sz w:val="14"/>
          <w:szCs w:val="14"/>
          <w:lang w:eastAsia="en-US"/>
        </w:rPr>
      </w:pPr>
      <w:r w:rsidRPr="00986C5B">
        <w:rPr>
          <w:rFonts w:ascii="Arial" w:eastAsiaTheme="minorHAnsi" w:hAnsi="Arial" w:cs="Arial"/>
          <w:sz w:val="14"/>
          <w:szCs w:val="14"/>
          <w:lang w:eastAsia="en-US"/>
        </w:rPr>
        <w:t>1x “Transport Zone II” (public street) erf (69m²)</w:t>
      </w:r>
    </w:p>
    <w:p w14:paraId="1A81D3FA" w14:textId="77777777" w:rsidR="00FA5F3B" w:rsidRPr="00986C5B" w:rsidRDefault="00FA5F3B" w:rsidP="00FA5F3B">
      <w:pPr>
        <w:pStyle w:val="ListParagraph"/>
        <w:widowControl/>
        <w:numPr>
          <w:ilvl w:val="0"/>
          <w:numId w:val="31"/>
        </w:numPr>
        <w:tabs>
          <w:tab w:val="left" w:pos="1134"/>
        </w:tabs>
        <w:autoSpaceDE/>
        <w:autoSpaceDN/>
        <w:adjustRightInd/>
        <w:spacing w:line="276" w:lineRule="auto"/>
        <w:jc w:val="both"/>
        <w:rPr>
          <w:rFonts w:ascii="Arial" w:eastAsiaTheme="minorHAnsi" w:hAnsi="Arial" w:cs="Arial"/>
          <w:sz w:val="14"/>
          <w:szCs w:val="14"/>
          <w:lang w:eastAsia="en-US"/>
        </w:rPr>
      </w:pPr>
      <w:r w:rsidRPr="00986C5B">
        <w:rPr>
          <w:rFonts w:ascii="Arial" w:eastAsiaTheme="minorHAnsi" w:hAnsi="Arial" w:cs="Arial"/>
          <w:sz w:val="14"/>
          <w:szCs w:val="14"/>
          <w:lang w:eastAsia="en-US"/>
        </w:rPr>
        <w:t>1x “General Residential Zone II” (group housing) erf (1715m²)</w:t>
      </w:r>
    </w:p>
    <w:p w14:paraId="01ADD02D" w14:textId="77777777" w:rsidR="00FA5F3B" w:rsidRPr="00986C5B" w:rsidRDefault="00FA5F3B" w:rsidP="00FA5F3B">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986C5B">
        <w:rPr>
          <w:rFonts w:ascii="Arial" w:eastAsiaTheme="minorHAnsi" w:hAnsi="Arial" w:cs="Arial"/>
          <w:sz w:val="14"/>
          <w:szCs w:val="14"/>
          <w:lang w:eastAsia="en-US"/>
        </w:rPr>
        <w:t xml:space="preserve">A Permanent Departure from the prescribed minimum width of motor vehicle carriageway crossings for combined entrance and exit ways - “other land uses” on the remainder of Blanco Erf 111 from 5m to 4m along Die </w:t>
      </w:r>
      <w:proofErr w:type="spellStart"/>
      <w:r w:rsidRPr="00986C5B">
        <w:rPr>
          <w:rFonts w:ascii="Arial" w:eastAsiaTheme="minorHAnsi" w:hAnsi="Arial" w:cs="Arial"/>
          <w:sz w:val="14"/>
          <w:szCs w:val="14"/>
          <w:lang w:eastAsia="en-US"/>
        </w:rPr>
        <w:t>Oupos</w:t>
      </w:r>
      <w:proofErr w:type="spellEnd"/>
      <w:r w:rsidRPr="00986C5B">
        <w:rPr>
          <w:rFonts w:ascii="Arial" w:eastAsiaTheme="minorHAnsi" w:hAnsi="Arial" w:cs="Arial"/>
          <w:sz w:val="14"/>
          <w:szCs w:val="14"/>
          <w:lang w:eastAsia="en-US"/>
        </w:rPr>
        <w:t xml:space="preserve"> Street, in terms of Section 15(2)(b) of the George Municipality Land Use Planning By-Law, 2023. </w:t>
      </w:r>
    </w:p>
    <w:p w14:paraId="010B76DC" w14:textId="7A571059" w:rsidR="00687547" w:rsidRPr="00986C5B" w:rsidRDefault="00FA5F3B" w:rsidP="00FA5F3B">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986C5B">
        <w:rPr>
          <w:rFonts w:ascii="Arial" w:eastAsiaTheme="minorHAnsi" w:hAnsi="Arial" w:cs="Arial"/>
          <w:sz w:val="14"/>
          <w:szCs w:val="14"/>
          <w:lang w:eastAsia="en-US"/>
        </w:rPr>
        <w:t>A Permanent Departure for the relaxation of the prescribed parking parameter for ‘guest lodge’ on the remainder of Blanco Erf 111 to allow for the prescribed PT1 parking parameters, in terms of Section 15(2)(b) of the George Municipality Land Use Planning By-Law, 2023.</w:t>
      </w:r>
    </w:p>
    <w:p w14:paraId="66F886FD" w14:textId="56638F12" w:rsidR="00617763" w:rsidRPr="00986C5B" w:rsidRDefault="00617763" w:rsidP="00617763">
      <w:pPr>
        <w:widowControl/>
        <w:tabs>
          <w:tab w:val="left" w:pos="1134"/>
        </w:tabs>
        <w:autoSpaceDE/>
        <w:autoSpaceDN/>
        <w:adjustRightInd/>
        <w:spacing w:line="276" w:lineRule="auto"/>
        <w:jc w:val="both"/>
        <w:rPr>
          <w:b/>
          <w:color w:val="231F20"/>
          <w:sz w:val="14"/>
          <w:szCs w:val="14"/>
        </w:rPr>
      </w:pPr>
    </w:p>
    <w:p w14:paraId="40B2FA61" w14:textId="77777777" w:rsidR="00993147" w:rsidRPr="00986C5B" w:rsidRDefault="00993147" w:rsidP="00993147">
      <w:pPr>
        <w:jc w:val="both"/>
        <w:rPr>
          <w:rFonts w:eastAsia="Times New Roman"/>
          <w:i/>
          <w:sz w:val="14"/>
          <w:szCs w:val="14"/>
        </w:rPr>
      </w:pPr>
      <w:bookmarkStart w:id="2" w:name="_Hlk129599634"/>
      <w:r w:rsidRPr="00986C5B">
        <w:rPr>
          <w:rFonts w:eastAsia="Times New Roman"/>
          <w:b/>
          <w:bCs/>
          <w:i/>
          <w:sz w:val="14"/>
          <w:szCs w:val="14"/>
          <w:u w:val="single"/>
        </w:rPr>
        <w:t>ALL INTERESTED AND AFFECTED PARTIES TO NOTE:</w:t>
      </w:r>
      <w:r w:rsidRPr="00986C5B">
        <w:rPr>
          <w:rFonts w:eastAsia="Times New Roman"/>
          <w:i/>
          <w:sz w:val="14"/>
          <w:szCs w:val="14"/>
        </w:rPr>
        <w:t xml:space="preserve"> Should you submit a comment or objection on this land use application, you give permission in</w:t>
      </w:r>
      <w:r w:rsidRPr="00986C5B">
        <w:rPr>
          <w:i/>
          <w:color w:val="000000"/>
          <w:sz w:val="14"/>
          <w:szCs w:val="14"/>
          <w:lang w:val="en-US"/>
        </w:rPr>
        <w:t xml:space="preserve"> terms of the Protection of Personal Information Act (POPIA) </w:t>
      </w:r>
      <w:r w:rsidRPr="00986C5B">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p>
    <w:bookmarkEnd w:id="2"/>
    <w:p w14:paraId="2D3C263E" w14:textId="77777777" w:rsidR="00993147" w:rsidRPr="00986C5B" w:rsidRDefault="00993147" w:rsidP="00993147">
      <w:pPr>
        <w:spacing w:line="276" w:lineRule="auto"/>
        <w:jc w:val="both"/>
        <w:rPr>
          <w:color w:val="000000"/>
          <w:sz w:val="16"/>
          <w:szCs w:val="16"/>
        </w:rPr>
      </w:pPr>
    </w:p>
    <w:p w14:paraId="4EEF39AB" w14:textId="55065D2C" w:rsidR="00EF74B3" w:rsidRPr="00986C5B" w:rsidRDefault="00606FFD" w:rsidP="00BA543C">
      <w:pPr>
        <w:pStyle w:val="BodyText"/>
        <w:kinsoku w:val="0"/>
        <w:overflowPunct w:val="0"/>
        <w:spacing w:line="276" w:lineRule="auto"/>
        <w:ind w:right="2135"/>
        <w:jc w:val="center"/>
        <w:rPr>
          <w:b/>
          <w:sz w:val="16"/>
          <w:szCs w:val="16"/>
        </w:rPr>
      </w:pPr>
      <w:r w:rsidRPr="00986C5B">
        <w:rPr>
          <w:b/>
          <w:sz w:val="16"/>
          <w:szCs w:val="16"/>
        </w:rPr>
        <w:t xml:space="preserve">                        </w:t>
      </w:r>
    </w:p>
    <w:p w14:paraId="05EB8B74" w14:textId="77777777" w:rsidR="00A031E0" w:rsidRPr="00986C5B" w:rsidRDefault="00A031E0" w:rsidP="00BA543C">
      <w:pPr>
        <w:spacing w:line="276" w:lineRule="auto"/>
        <w:jc w:val="center"/>
        <w:rPr>
          <w:b/>
          <w:sz w:val="16"/>
          <w:szCs w:val="16"/>
        </w:rPr>
      </w:pPr>
    </w:p>
    <w:p w14:paraId="18A23659" w14:textId="48BAA479" w:rsidR="00BD3309" w:rsidRPr="00986C5B" w:rsidRDefault="00BD3309" w:rsidP="00BA543C">
      <w:pPr>
        <w:spacing w:line="276" w:lineRule="auto"/>
        <w:jc w:val="center"/>
        <w:rPr>
          <w:b/>
          <w:sz w:val="16"/>
          <w:szCs w:val="16"/>
        </w:rPr>
      </w:pPr>
    </w:p>
    <w:p w14:paraId="3B44A42D" w14:textId="2514A1BD" w:rsidR="00FA5F3B" w:rsidRPr="00986C5B" w:rsidRDefault="00FA5F3B" w:rsidP="00BA543C">
      <w:pPr>
        <w:spacing w:line="276" w:lineRule="auto"/>
        <w:jc w:val="center"/>
        <w:rPr>
          <w:b/>
          <w:sz w:val="16"/>
          <w:szCs w:val="16"/>
        </w:rPr>
      </w:pPr>
    </w:p>
    <w:p w14:paraId="238D9C9D" w14:textId="0ABDFB6B" w:rsidR="00FA5F3B" w:rsidRPr="00986C5B" w:rsidRDefault="00FA5F3B" w:rsidP="00BA543C">
      <w:pPr>
        <w:spacing w:line="276" w:lineRule="auto"/>
        <w:jc w:val="center"/>
        <w:rPr>
          <w:b/>
          <w:sz w:val="16"/>
          <w:szCs w:val="16"/>
        </w:rPr>
      </w:pPr>
    </w:p>
    <w:p w14:paraId="3562FD2E" w14:textId="3197A83A" w:rsidR="00FA5F3B" w:rsidRPr="00986C5B" w:rsidRDefault="00FA5F3B" w:rsidP="00BA543C">
      <w:pPr>
        <w:spacing w:line="276" w:lineRule="auto"/>
        <w:jc w:val="center"/>
        <w:rPr>
          <w:b/>
          <w:sz w:val="16"/>
          <w:szCs w:val="16"/>
        </w:rPr>
      </w:pPr>
    </w:p>
    <w:p w14:paraId="221D7CBC" w14:textId="6046EC98" w:rsidR="00FA5F3B" w:rsidRPr="00986C5B" w:rsidRDefault="00FA5F3B" w:rsidP="00BA543C">
      <w:pPr>
        <w:spacing w:line="276" w:lineRule="auto"/>
        <w:jc w:val="center"/>
        <w:rPr>
          <w:b/>
          <w:sz w:val="16"/>
          <w:szCs w:val="16"/>
        </w:rPr>
      </w:pPr>
    </w:p>
    <w:p w14:paraId="1BEF7B2E" w14:textId="77777777" w:rsidR="00FA5F3B" w:rsidRPr="00986C5B" w:rsidRDefault="00FA5F3B" w:rsidP="00BA543C">
      <w:pPr>
        <w:spacing w:line="276" w:lineRule="auto"/>
        <w:jc w:val="center"/>
        <w:rPr>
          <w:b/>
          <w:sz w:val="16"/>
          <w:szCs w:val="16"/>
        </w:rPr>
      </w:pPr>
    </w:p>
    <w:p w14:paraId="14430DA7" w14:textId="77777777" w:rsidR="001908DD" w:rsidRPr="00986C5B" w:rsidRDefault="001908DD" w:rsidP="00A031E0">
      <w:pPr>
        <w:spacing w:line="276" w:lineRule="auto"/>
        <w:jc w:val="center"/>
        <w:rPr>
          <w:b/>
          <w:sz w:val="16"/>
          <w:szCs w:val="16"/>
        </w:rPr>
      </w:pPr>
    </w:p>
    <w:p w14:paraId="5EABCF72" w14:textId="75805754" w:rsidR="00A031E0" w:rsidRPr="00986C5B" w:rsidRDefault="00FF6C4F" w:rsidP="00993147">
      <w:pPr>
        <w:spacing w:line="276" w:lineRule="auto"/>
        <w:jc w:val="center"/>
        <w:rPr>
          <w:b/>
          <w:sz w:val="14"/>
          <w:szCs w:val="14"/>
          <w:lang w:val="af-ZA"/>
        </w:rPr>
      </w:pPr>
      <w:r w:rsidRPr="00986C5B">
        <w:rPr>
          <w:b/>
          <w:sz w:val="14"/>
          <w:szCs w:val="14"/>
          <w:lang w:val="af-ZA"/>
        </w:rPr>
        <w:t xml:space="preserve">GRONDGEBRUIK AANSOEK </w:t>
      </w:r>
      <w:r w:rsidR="00184746" w:rsidRPr="00986C5B">
        <w:rPr>
          <w:b/>
          <w:sz w:val="14"/>
          <w:szCs w:val="14"/>
          <w:lang w:val="af-ZA"/>
        </w:rPr>
        <w:t>KENNISGEWING</w:t>
      </w:r>
    </w:p>
    <w:p w14:paraId="0723CAFD" w14:textId="77777777" w:rsidR="00FF6C4F" w:rsidRPr="00986C5B" w:rsidRDefault="00FF6C4F" w:rsidP="00636099">
      <w:pPr>
        <w:spacing w:line="276" w:lineRule="auto"/>
        <w:jc w:val="center"/>
        <w:rPr>
          <w:b/>
          <w:sz w:val="14"/>
          <w:szCs w:val="14"/>
          <w:lang w:val="af-ZA"/>
        </w:rPr>
      </w:pPr>
      <w:r w:rsidRPr="00986C5B">
        <w:rPr>
          <w:b/>
          <w:sz w:val="14"/>
          <w:szCs w:val="14"/>
          <w:lang w:val="af-ZA"/>
        </w:rPr>
        <w:t>GEORGE MUNISIPALITEIT</w:t>
      </w:r>
    </w:p>
    <w:p w14:paraId="032F10A0" w14:textId="77777777" w:rsidR="00FF6C4F" w:rsidRPr="00986C5B" w:rsidRDefault="00FF6C4F" w:rsidP="00636099">
      <w:pPr>
        <w:spacing w:line="276" w:lineRule="auto"/>
        <w:jc w:val="center"/>
        <w:rPr>
          <w:b/>
          <w:sz w:val="14"/>
          <w:szCs w:val="14"/>
          <w:lang w:val="af-ZA"/>
        </w:rPr>
      </w:pPr>
    </w:p>
    <w:p w14:paraId="5FD2F9BB" w14:textId="0C1C61D0" w:rsidR="00617763" w:rsidRPr="00986C5B" w:rsidRDefault="00C22CC1" w:rsidP="001B3847">
      <w:pPr>
        <w:spacing w:line="276" w:lineRule="auto"/>
        <w:jc w:val="center"/>
        <w:rPr>
          <w:b/>
          <w:sz w:val="14"/>
          <w:szCs w:val="14"/>
          <w:lang w:val="nl-NL"/>
        </w:rPr>
      </w:pPr>
      <w:r w:rsidRPr="00986C5B">
        <w:rPr>
          <w:b/>
          <w:sz w:val="14"/>
          <w:szCs w:val="14"/>
          <w:lang w:val="nl-NL"/>
        </w:rPr>
        <w:t xml:space="preserve">AANSOEK VIR </w:t>
      </w:r>
      <w:r w:rsidR="001718A4" w:rsidRPr="00986C5B">
        <w:rPr>
          <w:b/>
          <w:sz w:val="14"/>
          <w:szCs w:val="14"/>
          <w:lang w:val="nl-NL"/>
        </w:rPr>
        <w:t>HERSONERING; ONDERVERDELING &amp; PERMANENTE AFWYKINGS</w:t>
      </w:r>
      <w:r w:rsidRPr="00986C5B">
        <w:rPr>
          <w:b/>
          <w:sz w:val="14"/>
          <w:szCs w:val="14"/>
          <w:lang w:val="nl-NL"/>
        </w:rPr>
        <w:t xml:space="preserve">: </w:t>
      </w:r>
      <w:r w:rsidR="001718A4" w:rsidRPr="00986C5B">
        <w:rPr>
          <w:b/>
          <w:sz w:val="14"/>
          <w:szCs w:val="14"/>
          <w:lang w:val="nl-NL"/>
        </w:rPr>
        <w:t>RESTANT VAN BLANCO ERF 111</w:t>
      </w:r>
      <w:r w:rsidR="001B3847" w:rsidRPr="00986C5B">
        <w:rPr>
          <w:b/>
          <w:sz w:val="14"/>
          <w:szCs w:val="14"/>
          <w:lang w:val="nl-NL"/>
        </w:rPr>
        <w:t>, GEORGE</w:t>
      </w:r>
    </w:p>
    <w:p w14:paraId="3EA4EB4D" w14:textId="77777777" w:rsidR="00FB53B0" w:rsidRPr="00986C5B" w:rsidRDefault="00FB53B0" w:rsidP="00993147">
      <w:pPr>
        <w:spacing w:line="276" w:lineRule="auto"/>
        <w:jc w:val="center"/>
        <w:rPr>
          <w:b/>
          <w:sz w:val="16"/>
          <w:szCs w:val="16"/>
          <w:lang w:val="nl-NL"/>
        </w:rPr>
      </w:pPr>
    </w:p>
    <w:p w14:paraId="36C6B62D" w14:textId="494DA964" w:rsidR="00FF6C4F" w:rsidRPr="00986C5B" w:rsidRDefault="00F52262" w:rsidP="00EE1FD8">
      <w:pPr>
        <w:spacing w:line="276" w:lineRule="auto"/>
        <w:jc w:val="center"/>
        <w:rPr>
          <w:sz w:val="14"/>
          <w:szCs w:val="14"/>
          <w:lang w:val="nl-NL"/>
        </w:rPr>
      </w:pPr>
      <w:r w:rsidRPr="00986C5B">
        <w:rPr>
          <w:sz w:val="14"/>
          <w:szCs w:val="14"/>
          <w:lang w:val="nl-NL"/>
        </w:rPr>
        <w:t>(</w:t>
      </w:r>
      <w:r w:rsidR="006B4A86" w:rsidRPr="00986C5B">
        <w:rPr>
          <w:sz w:val="14"/>
          <w:szCs w:val="14"/>
          <w:lang w:val="nl-NL"/>
        </w:rPr>
        <w:t>Die "</w:t>
      </w:r>
      <w:r w:rsidR="00B20CAF" w:rsidRPr="00986C5B">
        <w:rPr>
          <w:sz w:val="14"/>
          <w:szCs w:val="14"/>
          <w:lang w:val="nl-NL"/>
        </w:rPr>
        <w:t>aansoekgebied</w:t>
      </w:r>
      <w:r w:rsidR="001718A4" w:rsidRPr="00986C5B">
        <w:t xml:space="preserve"> </w:t>
      </w:r>
      <w:r w:rsidR="001718A4" w:rsidRPr="00986C5B">
        <w:rPr>
          <w:sz w:val="14"/>
          <w:szCs w:val="14"/>
          <w:lang w:val="nl-NL"/>
        </w:rPr>
        <w:t xml:space="preserve"> is geleë te Montagustraat 19, Blanco, George</w:t>
      </w:r>
      <w:r w:rsidR="00C63FAD" w:rsidRPr="00986C5B">
        <w:rPr>
          <w:sz w:val="14"/>
          <w:szCs w:val="14"/>
          <w:lang w:val="nl-NL"/>
        </w:rPr>
        <w:t>.</w:t>
      </w:r>
      <w:r w:rsidR="00FF6C4F" w:rsidRPr="00986C5B">
        <w:rPr>
          <w:sz w:val="14"/>
          <w:szCs w:val="14"/>
          <w:lang w:val="nl-NL"/>
        </w:rPr>
        <w:t>)</w:t>
      </w:r>
    </w:p>
    <w:p w14:paraId="00479AB1" w14:textId="77777777" w:rsidR="00FF6C4F" w:rsidRPr="00986C5B" w:rsidRDefault="00FF6C4F" w:rsidP="00EE1FD8">
      <w:pPr>
        <w:spacing w:line="276" w:lineRule="auto"/>
        <w:jc w:val="center"/>
        <w:rPr>
          <w:b/>
          <w:sz w:val="14"/>
          <w:szCs w:val="14"/>
          <w:lang w:val="nl-NL"/>
        </w:rPr>
      </w:pPr>
    </w:p>
    <w:p w14:paraId="56063092" w14:textId="66CAF33C" w:rsidR="00FF6C4F" w:rsidRPr="00986C5B" w:rsidRDefault="00544626" w:rsidP="00EE1FD8">
      <w:pPr>
        <w:spacing w:line="276" w:lineRule="auto"/>
        <w:jc w:val="both"/>
        <w:rPr>
          <w:b/>
          <w:sz w:val="14"/>
          <w:szCs w:val="14"/>
          <w:lang w:val="af-ZA"/>
        </w:rPr>
      </w:pPr>
      <w:r w:rsidRPr="00986C5B">
        <w:rPr>
          <w:sz w:val="14"/>
          <w:szCs w:val="14"/>
          <w:lang w:val="af-ZA"/>
        </w:rPr>
        <w:t xml:space="preserve">Kennis </w:t>
      </w:r>
      <w:r w:rsidR="008948E8" w:rsidRPr="00986C5B">
        <w:rPr>
          <w:sz w:val="14"/>
          <w:szCs w:val="14"/>
          <w:lang w:val="af-ZA"/>
        </w:rPr>
        <w:t xml:space="preserve">geskied </w:t>
      </w:r>
      <w:r w:rsidRPr="00986C5B">
        <w:rPr>
          <w:sz w:val="14"/>
          <w:szCs w:val="14"/>
          <w:lang w:val="af-ZA"/>
        </w:rPr>
        <w:t>hiermee</w:t>
      </w:r>
      <w:r w:rsidR="008948E8" w:rsidRPr="00986C5B">
        <w:rPr>
          <w:sz w:val="14"/>
          <w:szCs w:val="14"/>
          <w:lang w:val="af-ZA"/>
        </w:rPr>
        <w:t>,</w:t>
      </w:r>
      <w:r w:rsidRPr="00986C5B">
        <w:rPr>
          <w:sz w:val="14"/>
          <w:szCs w:val="14"/>
          <w:lang w:val="af-ZA"/>
        </w:rPr>
        <w:t xml:space="preserve"> ingevolge </w:t>
      </w:r>
      <w:r w:rsidR="00FF6C4F" w:rsidRPr="00986C5B">
        <w:rPr>
          <w:sz w:val="14"/>
          <w:szCs w:val="14"/>
          <w:lang w:val="af-ZA"/>
        </w:rPr>
        <w:t>Artikel 45 van die George Munisipaliteit se Verordening op Munisipale Grondgebruiksbeplanning, 20</w:t>
      </w:r>
      <w:r w:rsidR="00C90725" w:rsidRPr="00986C5B">
        <w:rPr>
          <w:sz w:val="14"/>
          <w:szCs w:val="14"/>
          <w:lang w:val="af-ZA"/>
        </w:rPr>
        <w:t>23</w:t>
      </w:r>
      <w:r w:rsidR="00FF6C4F" w:rsidRPr="00986C5B">
        <w:rPr>
          <w:sz w:val="14"/>
          <w:szCs w:val="14"/>
          <w:lang w:val="af-ZA"/>
        </w:rPr>
        <w:t xml:space="preserve"> dat die </w:t>
      </w:r>
      <w:r w:rsidR="00B14EBA" w:rsidRPr="00986C5B">
        <w:rPr>
          <w:sz w:val="14"/>
          <w:szCs w:val="14"/>
          <w:lang w:val="af-ZA"/>
        </w:rPr>
        <w:t xml:space="preserve">George Munisipaliteit, se Direktoraat Beplanning en Ontwikkeling die </w:t>
      </w:r>
      <w:r w:rsidR="00FF6C4F" w:rsidRPr="00986C5B">
        <w:rPr>
          <w:sz w:val="14"/>
          <w:szCs w:val="14"/>
          <w:lang w:val="af-ZA"/>
        </w:rPr>
        <w:t>onderstaande aansoek o</w:t>
      </w:r>
      <w:r w:rsidR="00030DFB" w:rsidRPr="00986C5B">
        <w:rPr>
          <w:sz w:val="14"/>
          <w:szCs w:val="14"/>
          <w:lang w:val="af-ZA"/>
        </w:rPr>
        <w:t xml:space="preserve">ntvang </w:t>
      </w:r>
      <w:r w:rsidR="00B14EBA" w:rsidRPr="00986C5B">
        <w:rPr>
          <w:sz w:val="14"/>
          <w:szCs w:val="14"/>
          <w:lang w:val="af-ZA"/>
        </w:rPr>
        <w:t xml:space="preserve">het </w:t>
      </w:r>
      <w:r w:rsidR="002E5C38" w:rsidRPr="00986C5B">
        <w:rPr>
          <w:sz w:val="14"/>
          <w:szCs w:val="14"/>
          <w:lang w:val="af-ZA"/>
        </w:rPr>
        <w:t xml:space="preserve">op </w:t>
      </w:r>
      <w:r w:rsidR="001718A4" w:rsidRPr="00986C5B">
        <w:rPr>
          <w:sz w:val="14"/>
          <w:szCs w:val="14"/>
          <w:lang w:val="af-ZA"/>
        </w:rPr>
        <w:t>Restant van Blanco Erf 111</w:t>
      </w:r>
      <w:r w:rsidR="00B14EBA" w:rsidRPr="00986C5B">
        <w:rPr>
          <w:sz w:val="14"/>
          <w:szCs w:val="14"/>
          <w:lang w:val="af-ZA"/>
        </w:rPr>
        <w:t>.</w:t>
      </w:r>
    </w:p>
    <w:p w14:paraId="46823AB0" w14:textId="77777777" w:rsidR="00FF6C4F" w:rsidRPr="00986C5B" w:rsidRDefault="00FF6C4F" w:rsidP="00EE1FD8">
      <w:pPr>
        <w:pStyle w:val="BodyText"/>
        <w:kinsoku w:val="0"/>
        <w:overflowPunct w:val="0"/>
        <w:spacing w:line="276" w:lineRule="auto"/>
        <w:ind w:right="66"/>
        <w:jc w:val="both"/>
        <w:rPr>
          <w:sz w:val="14"/>
          <w:szCs w:val="14"/>
          <w:lang w:val="nl-NL"/>
        </w:rPr>
      </w:pPr>
    </w:p>
    <w:p w14:paraId="0D125E83" w14:textId="4CC0E7C0" w:rsidR="00FF6C4F" w:rsidRPr="00986C5B" w:rsidRDefault="00FF6C4F" w:rsidP="00EE1FD8">
      <w:pPr>
        <w:pStyle w:val="BodyText"/>
        <w:kinsoku w:val="0"/>
        <w:overflowPunct w:val="0"/>
        <w:spacing w:line="276" w:lineRule="auto"/>
        <w:ind w:right="66"/>
        <w:jc w:val="both"/>
        <w:rPr>
          <w:sz w:val="14"/>
          <w:szCs w:val="14"/>
          <w:lang w:val="nl-NL"/>
        </w:rPr>
      </w:pPr>
      <w:r w:rsidRPr="00986C5B">
        <w:rPr>
          <w:sz w:val="14"/>
          <w:szCs w:val="14"/>
          <w:lang w:val="nl-NL"/>
        </w:rPr>
        <w:t xml:space="preserve">Enige besware en/of kommentare, </w:t>
      </w:r>
      <w:r w:rsidR="00EE1FD8" w:rsidRPr="00986C5B">
        <w:rPr>
          <w:sz w:val="14"/>
          <w:szCs w:val="14"/>
          <w:lang w:val="nl-NL"/>
        </w:rPr>
        <w:t>met</w:t>
      </w:r>
      <w:r w:rsidRPr="00986C5B">
        <w:rPr>
          <w:sz w:val="14"/>
          <w:szCs w:val="14"/>
          <w:lang w:val="nl-NL"/>
        </w:rPr>
        <w:t xml:space="preserve"> volledige redes daarvoor en `n verduideliking van hoe die persoon se belange geraak word deur die aansoek, moet skriftelik ingedien word per e-pos by die relevante Administratiewe Beampte (</w:t>
      </w:r>
      <w:r w:rsidR="001718A4" w:rsidRPr="00986C5B">
        <w:rPr>
          <w:sz w:val="14"/>
          <w:szCs w:val="14"/>
          <w:lang w:val="nl-NL"/>
        </w:rPr>
        <w:t xml:space="preserve">Primrose Nako - </w:t>
      </w:r>
      <w:hyperlink r:id="rId13" w:history="1">
        <w:r w:rsidR="001718A4" w:rsidRPr="00986C5B">
          <w:rPr>
            <w:rStyle w:val="Hyperlink"/>
            <w:sz w:val="14"/>
            <w:szCs w:val="14"/>
            <w:lang w:val="nl-NL"/>
          </w:rPr>
          <w:t>pnako@george.gov.za</w:t>
        </w:r>
      </w:hyperlink>
      <w:r w:rsidR="001718A4" w:rsidRPr="00986C5B">
        <w:rPr>
          <w:sz w:val="14"/>
          <w:szCs w:val="14"/>
          <w:lang w:val="nl-NL"/>
        </w:rPr>
        <w:t xml:space="preserve"> and Andrea Griessel - </w:t>
      </w:r>
      <w:hyperlink r:id="rId14" w:history="1">
        <w:r w:rsidR="001718A4" w:rsidRPr="00986C5B">
          <w:rPr>
            <w:rStyle w:val="Hyperlink"/>
            <w:sz w:val="14"/>
            <w:szCs w:val="14"/>
            <w:lang w:val="nl-NL"/>
          </w:rPr>
          <w:t>Agriessel@george.gov.za</w:t>
        </w:r>
      </w:hyperlink>
      <w:r w:rsidR="001718A4" w:rsidRPr="00986C5B">
        <w:rPr>
          <w:sz w:val="14"/>
          <w:szCs w:val="14"/>
          <w:lang w:val="nl-NL"/>
        </w:rPr>
        <w:t xml:space="preserve"> </w:t>
      </w:r>
      <w:r w:rsidRPr="00986C5B">
        <w:rPr>
          <w:sz w:val="14"/>
          <w:szCs w:val="14"/>
          <w:lang w:val="nl-NL"/>
        </w:rPr>
        <w:t>), of as geen e-pos fasiliteit beskikbaar is nie, per SMS na die selfoon nommer van genoemde Amptenaar (slegs beskikbaar op versoek) en/of by die applikant, in terme van Artikel 50 van die George Munisipaliteit se Verordening op Munisipale Grondgebruiksbeplanning, 20</w:t>
      </w:r>
      <w:r w:rsidR="00C90725" w:rsidRPr="00986C5B">
        <w:rPr>
          <w:sz w:val="14"/>
          <w:szCs w:val="14"/>
          <w:lang w:val="nl-NL"/>
        </w:rPr>
        <w:t>23</w:t>
      </w:r>
      <w:r w:rsidRPr="00986C5B">
        <w:rPr>
          <w:sz w:val="14"/>
          <w:szCs w:val="14"/>
          <w:lang w:val="nl-NL"/>
        </w:rPr>
        <w:t xml:space="preserve"> op/of voor</w:t>
      </w:r>
      <w:r w:rsidR="00C22CC1" w:rsidRPr="00986C5B">
        <w:rPr>
          <w:sz w:val="14"/>
          <w:szCs w:val="14"/>
          <w:lang w:val="nl-NL"/>
        </w:rPr>
        <w:t xml:space="preserve"> Maandag</w:t>
      </w:r>
      <w:r w:rsidRPr="00986C5B">
        <w:rPr>
          <w:sz w:val="14"/>
          <w:szCs w:val="14"/>
          <w:lang w:val="nl-NL"/>
        </w:rPr>
        <w:t xml:space="preserve"> </w:t>
      </w:r>
      <w:r w:rsidR="001718A4" w:rsidRPr="00986C5B">
        <w:rPr>
          <w:b/>
          <w:sz w:val="14"/>
          <w:szCs w:val="14"/>
          <w:u w:val="single"/>
          <w:lang w:val="nl-NL"/>
        </w:rPr>
        <w:t>22 Junie</w:t>
      </w:r>
      <w:r w:rsidR="00983935" w:rsidRPr="00986C5B">
        <w:rPr>
          <w:b/>
          <w:sz w:val="14"/>
          <w:szCs w:val="14"/>
          <w:u w:val="single"/>
          <w:lang w:val="nl-NL"/>
        </w:rPr>
        <w:t xml:space="preserve"> 202</w:t>
      </w:r>
      <w:r w:rsidR="00C22CC1" w:rsidRPr="00986C5B">
        <w:rPr>
          <w:b/>
          <w:sz w:val="14"/>
          <w:szCs w:val="14"/>
          <w:u w:val="single"/>
          <w:lang w:val="nl-NL"/>
        </w:rPr>
        <w:t>6</w:t>
      </w:r>
      <w:r w:rsidR="00983935" w:rsidRPr="00986C5B">
        <w:rPr>
          <w:sz w:val="14"/>
          <w:szCs w:val="14"/>
          <w:lang w:val="nl-NL"/>
        </w:rPr>
        <w:t xml:space="preserve"> </w:t>
      </w:r>
      <w:r w:rsidRPr="00986C5B">
        <w:rPr>
          <w:sz w:val="14"/>
          <w:szCs w:val="14"/>
          <w:lang w:val="nl-NL"/>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14C082A3" w14:textId="77777777" w:rsidR="00FF6C4F" w:rsidRPr="00986C5B" w:rsidRDefault="00FF6C4F" w:rsidP="00EE1FD8">
      <w:pPr>
        <w:spacing w:line="276" w:lineRule="auto"/>
        <w:jc w:val="both"/>
        <w:rPr>
          <w:b/>
          <w:sz w:val="14"/>
          <w:szCs w:val="14"/>
          <w:lang w:val="af-ZA"/>
        </w:rPr>
      </w:pPr>
    </w:p>
    <w:p w14:paraId="38605FC9" w14:textId="78140939" w:rsidR="00FF6C4F" w:rsidRPr="00986C5B" w:rsidRDefault="00FF6C4F" w:rsidP="00EE1FD8">
      <w:pPr>
        <w:spacing w:line="276" w:lineRule="auto"/>
        <w:jc w:val="both"/>
        <w:rPr>
          <w:sz w:val="14"/>
          <w:szCs w:val="14"/>
          <w:lang w:val="af-ZA"/>
        </w:rPr>
      </w:pPr>
      <w:r w:rsidRPr="00986C5B">
        <w:rPr>
          <w:sz w:val="14"/>
          <w:szCs w:val="14"/>
          <w:lang w:val="af-ZA"/>
        </w:rPr>
        <w:t>Navrae of verdere inligting ten opsigte van die aansoek kan gerig word aan die Stadsbeplannings Departement by Telefoon: 044 801 94</w:t>
      </w:r>
      <w:r w:rsidR="00F52262" w:rsidRPr="00986C5B">
        <w:rPr>
          <w:sz w:val="14"/>
          <w:szCs w:val="14"/>
          <w:lang w:val="af-ZA"/>
        </w:rPr>
        <w:t>16</w:t>
      </w:r>
      <w:r w:rsidRPr="00986C5B">
        <w:rPr>
          <w:sz w:val="14"/>
          <w:szCs w:val="14"/>
          <w:lang w:val="af-ZA"/>
        </w:rPr>
        <w:t xml:space="preserve"> of deur `n e-pos te rig aan die verantwoordelike Administratiewe Beampte (</w:t>
      </w:r>
      <w:r w:rsidR="001718A4" w:rsidRPr="00986C5B">
        <w:rPr>
          <w:sz w:val="14"/>
          <w:szCs w:val="14"/>
          <w:lang w:val="nl-NL"/>
        </w:rPr>
        <w:t xml:space="preserve">Primrose Nako - </w:t>
      </w:r>
      <w:hyperlink r:id="rId15" w:history="1">
        <w:r w:rsidR="001718A4" w:rsidRPr="00986C5B">
          <w:rPr>
            <w:rStyle w:val="Hyperlink"/>
            <w:sz w:val="14"/>
            <w:szCs w:val="14"/>
            <w:lang w:val="nl-NL"/>
          </w:rPr>
          <w:t>pnako@george.gov.za</w:t>
        </w:r>
      </w:hyperlink>
      <w:r w:rsidR="001718A4" w:rsidRPr="00986C5B">
        <w:rPr>
          <w:sz w:val="14"/>
          <w:szCs w:val="14"/>
          <w:lang w:val="nl-NL"/>
        </w:rPr>
        <w:t xml:space="preserve"> and Andrea Griessel - </w:t>
      </w:r>
      <w:hyperlink r:id="rId16" w:history="1">
        <w:r w:rsidR="001718A4" w:rsidRPr="00986C5B">
          <w:rPr>
            <w:rStyle w:val="Hyperlink"/>
            <w:sz w:val="14"/>
            <w:szCs w:val="14"/>
            <w:lang w:val="nl-NL"/>
          </w:rPr>
          <w:t>Agriessel@george.gov.za</w:t>
        </w:r>
      </w:hyperlink>
      <w:r w:rsidR="001718A4" w:rsidRPr="00986C5B">
        <w:rPr>
          <w:sz w:val="14"/>
          <w:szCs w:val="14"/>
          <w:lang w:val="nl-NL"/>
        </w:rPr>
        <w:t xml:space="preserve"> </w:t>
      </w:r>
      <w:r w:rsidRPr="00986C5B">
        <w:rPr>
          <w:i/>
          <w:sz w:val="14"/>
          <w:szCs w:val="14"/>
          <w:lang w:val="af-ZA"/>
        </w:rPr>
        <w:t xml:space="preserve"> </w:t>
      </w:r>
      <w:r w:rsidRPr="00986C5B">
        <w:rPr>
          <w:sz w:val="14"/>
          <w:szCs w:val="14"/>
          <w:lang w:val="af-ZA"/>
        </w:rPr>
        <w:t>of deur die applikant te kontak</w:t>
      </w:r>
      <w:r w:rsidRPr="00986C5B">
        <w:rPr>
          <w:i/>
          <w:sz w:val="14"/>
          <w:szCs w:val="14"/>
          <w:lang w:val="af-ZA"/>
        </w:rPr>
        <w:t xml:space="preserve"> </w:t>
      </w:r>
      <w:r w:rsidRPr="00986C5B">
        <w:rPr>
          <w:sz w:val="14"/>
          <w:szCs w:val="14"/>
          <w:lang w:val="af-ZA"/>
        </w:rPr>
        <w:t xml:space="preserve">(kontak besonderhede onderaan). Die aansoek sal ook beskikbaar wees op die Munisipale </w:t>
      </w:r>
      <w:r w:rsidRPr="00986C5B">
        <w:rPr>
          <w:sz w:val="14"/>
          <w:szCs w:val="14"/>
          <w:lang w:val="nl-NL"/>
        </w:rPr>
        <w:t>webtuiste</w:t>
      </w:r>
      <w:r w:rsidRPr="00986C5B">
        <w:rPr>
          <w:rStyle w:val="Hyperlink"/>
          <w:rFonts w:eastAsia="Times New Roman"/>
          <w:sz w:val="14"/>
          <w:szCs w:val="14"/>
          <w:shd w:val="clear" w:color="auto" w:fill="FFFFFF"/>
          <w:lang w:val="nl-NL"/>
        </w:rPr>
        <w:t xml:space="preserve"> </w:t>
      </w:r>
      <w:hyperlink r:id="rId17" w:history="1">
        <w:r w:rsidRPr="00986C5B">
          <w:rPr>
            <w:rStyle w:val="Hyperlink"/>
            <w:rFonts w:eastAsia="Times New Roman"/>
            <w:sz w:val="14"/>
            <w:szCs w:val="14"/>
            <w:shd w:val="clear" w:color="auto" w:fill="FFFFFF"/>
            <w:lang w:val="nl-NL"/>
          </w:rPr>
          <w:t>https://www.george.gov.za/planning-and-development-cat/land-use-applications/land-use-submissions/</w:t>
        </w:r>
      </w:hyperlink>
      <w:r w:rsidRPr="00986C5B">
        <w:rPr>
          <w:rFonts w:eastAsia="Times New Roman"/>
          <w:color w:val="000000"/>
          <w:sz w:val="14"/>
          <w:szCs w:val="14"/>
          <w:shd w:val="clear" w:color="auto" w:fill="FFFFFF"/>
          <w:lang w:val="nl-NL"/>
        </w:rPr>
        <w:t xml:space="preserve"> </w:t>
      </w:r>
      <w:r w:rsidRPr="00986C5B">
        <w:rPr>
          <w:sz w:val="14"/>
          <w:szCs w:val="14"/>
          <w:lang w:val="af-ZA"/>
        </w:rPr>
        <w:t xml:space="preserve">vir 30 dae. Enige kommentare/besware wat na die voorgemelde sluitings datum ontvang word, mag moontlik nie in ag geneem word nie.  </w:t>
      </w:r>
    </w:p>
    <w:p w14:paraId="6447812D" w14:textId="77777777" w:rsidR="00FF6C4F" w:rsidRPr="00986C5B" w:rsidRDefault="00FF6C4F" w:rsidP="00EE1FD8">
      <w:pPr>
        <w:spacing w:line="276" w:lineRule="auto"/>
        <w:jc w:val="both"/>
        <w:rPr>
          <w:sz w:val="14"/>
          <w:szCs w:val="14"/>
          <w:lang w:val="af-ZA"/>
        </w:rPr>
      </w:pPr>
    </w:p>
    <w:p w14:paraId="26338F6A" w14:textId="3E0A268E" w:rsidR="00FF6C4F" w:rsidRPr="00986C5B" w:rsidRDefault="00FF6C4F" w:rsidP="00EE1FD8">
      <w:pPr>
        <w:spacing w:line="276" w:lineRule="auto"/>
        <w:jc w:val="both"/>
        <w:rPr>
          <w:b/>
          <w:sz w:val="14"/>
          <w:szCs w:val="14"/>
          <w:lang w:val="nl-NL"/>
        </w:rPr>
      </w:pPr>
      <w:r w:rsidRPr="00986C5B">
        <w:rPr>
          <w:bCs/>
          <w:iCs/>
          <w:sz w:val="14"/>
          <w:szCs w:val="14"/>
          <w:u w:val="single"/>
          <w:lang w:val="af-ZA"/>
        </w:rPr>
        <w:t>Verwysingsnommer</w:t>
      </w:r>
      <w:r w:rsidR="006B7EDA" w:rsidRPr="00986C5B">
        <w:rPr>
          <w:sz w:val="14"/>
          <w:szCs w:val="14"/>
          <w:lang w:val="nl-NL"/>
        </w:rPr>
        <w:t xml:space="preserve"> </w:t>
      </w:r>
      <w:r w:rsidR="001718A4" w:rsidRPr="00986C5B">
        <w:rPr>
          <w:bCs/>
          <w:iCs/>
          <w:sz w:val="14"/>
          <w:szCs w:val="14"/>
          <w:lang w:val="af-ZA"/>
        </w:rPr>
        <w:t>4596008</w:t>
      </w:r>
    </w:p>
    <w:p w14:paraId="74D4C54A" w14:textId="1D2B2BB7" w:rsidR="00FF6C4F" w:rsidRPr="00986C5B" w:rsidRDefault="00FF6C4F" w:rsidP="00EE1FD8">
      <w:pPr>
        <w:spacing w:line="276" w:lineRule="auto"/>
        <w:jc w:val="both"/>
        <w:rPr>
          <w:sz w:val="14"/>
          <w:szCs w:val="14"/>
          <w:lang w:val="nl-NL"/>
        </w:rPr>
      </w:pPr>
      <w:r w:rsidRPr="00986C5B">
        <w:rPr>
          <w:sz w:val="14"/>
          <w:szCs w:val="14"/>
          <w:u w:val="single"/>
          <w:lang w:val="af-ZA"/>
        </w:rPr>
        <w:t>Eiendomsbeskrywing</w:t>
      </w:r>
      <w:r w:rsidR="00617763" w:rsidRPr="00986C5B">
        <w:rPr>
          <w:sz w:val="14"/>
          <w:szCs w:val="14"/>
          <w:u w:val="single"/>
          <w:lang w:val="af-ZA"/>
        </w:rPr>
        <w:t xml:space="preserve">: </w:t>
      </w:r>
      <w:r w:rsidR="00E64B50" w:rsidRPr="00986C5B">
        <w:rPr>
          <w:rFonts w:eastAsia="Times New Roman"/>
          <w:sz w:val="14"/>
          <w:szCs w:val="14"/>
          <w:lang w:val="nl-NL" w:eastAsia="en-US"/>
        </w:rPr>
        <w:t xml:space="preserve"> </w:t>
      </w:r>
      <w:r w:rsidR="001718A4" w:rsidRPr="00986C5B">
        <w:rPr>
          <w:rFonts w:eastAsia="Times New Roman"/>
          <w:sz w:val="14"/>
          <w:szCs w:val="14"/>
          <w:lang w:val="nl-NL" w:eastAsia="en-US"/>
        </w:rPr>
        <w:t>Restant van Blanco Erf 111</w:t>
      </w:r>
    </w:p>
    <w:p w14:paraId="5783EB70" w14:textId="500F4CD0" w:rsidR="00FF6C4F" w:rsidRPr="00986C5B" w:rsidRDefault="00FF6C4F" w:rsidP="00EE1FD8">
      <w:pPr>
        <w:spacing w:line="276" w:lineRule="auto"/>
        <w:jc w:val="both"/>
        <w:rPr>
          <w:sz w:val="14"/>
          <w:szCs w:val="14"/>
          <w:lang w:val="nl-NL"/>
        </w:rPr>
      </w:pPr>
      <w:r w:rsidRPr="00986C5B">
        <w:rPr>
          <w:sz w:val="14"/>
          <w:szCs w:val="14"/>
          <w:u w:val="single"/>
          <w:lang w:val="af-ZA"/>
        </w:rPr>
        <w:t>Besonderhede van applikant</w:t>
      </w:r>
      <w:r w:rsidRPr="00986C5B">
        <w:rPr>
          <w:sz w:val="14"/>
          <w:szCs w:val="14"/>
          <w:lang w:val="af-ZA"/>
        </w:rPr>
        <w:t xml:space="preserve">: </w:t>
      </w:r>
      <w:r w:rsidR="00C90725" w:rsidRPr="00986C5B">
        <w:rPr>
          <w:sz w:val="14"/>
          <w:szCs w:val="14"/>
          <w:lang w:val="nl-NL"/>
        </w:rPr>
        <w:t>Marike Vreken Stadsbeplanners, 044</w:t>
      </w:r>
      <w:r w:rsidR="00EE1FD8" w:rsidRPr="00986C5B">
        <w:rPr>
          <w:sz w:val="14"/>
          <w:szCs w:val="14"/>
          <w:lang w:val="nl-NL"/>
        </w:rPr>
        <w:t>-</w:t>
      </w:r>
      <w:r w:rsidR="00C90725" w:rsidRPr="00986C5B">
        <w:rPr>
          <w:sz w:val="14"/>
          <w:szCs w:val="14"/>
          <w:lang w:val="nl-NL"/>
        </w:rPr>
        <w:t>382</w:t>
      </w:r>
      <w:r w:rsidR="00EE1FD8" w:rsidRPr="00986C5B">
        <w:rPr>
          <w:sz w:val="14"/>
          <w:szCs w:val="14"/>
          <w:lang w:val="nl-NL"/>
        </w:rPr>
        <w:t>-</w:t>
      </w:r>
      <w:r w:rsidR="00C90725" w:rsidRPr="00986C5B">
        <w:rPr>
          <w:sz w:val="14"/>
          <w:szCs w:val="14"/>
          <w:lang w:val="nl-NL"/>
        </w:rPr>
        <w:t xml:space="preserve">0420, </w:t>
      </w:r>
      <w:hyperlink r:id="rId18" w:history="1">
        <w:r w:rsidR="00C90725" w:rsidRPr="00986C5B">
          <w:rPr>
            <w:rStyle w:val="Hyperlink"/>
            <w:sz w:val="14"/>
            <w:szCs w:val="14"/>
            <w:lang w:val="nl-NL"/>
          </w:rPr>
          <w:t>info@vreken.co.za</w:t>
        </w:r>
      </w:hyperlink>
    </w:p>
    <w:p w14:paraId="20F81306" w14:textId="4D2E7ECC" w:rsidR="00993147" w:rsidRPr="00986C5B" w:rsidRDefault="00FF6C4F" w:rsidP="00EE1FD8">
      <w:pPr>
        <w:spacing w:line="276" w:lineRule="auto"/>
        <w:jc w:val="both"/>
        <w:rPr>
          <w:sz w:val="14"/>
          <w:szCs w:val="14"/>
          <w:lang w:val="af-ZA"/>
        </w:rPr>
      </w:pPr>
      <w:r w:rsidRPr="00986C5B">
        <w:rPr>
          <w:sz w:val="14"/>
          <w:szCs w:val="14"/>
          <w:u w:val="single"/>
          <w:lang w:val="af-ZA"/>
        </w:rPr>
        <w:t>Aard van Aansoek</w:t>
      </w:r>
      <w:r w:rsidRPr="00986C5B">
        <w:rPr>
          <w:sz w:val="14"/>
          <w:szCs w:val="14"/>
          <w:lang w:val="af-ZA"/>
        </w:rPr>
        <w:t>:</w:t>
      </w:r>
    </w:p>
    <w:p w14:paraId="65B4186B" w14:textId="77777777" w:rsidR="00F01B8F" w:rsidRPr="00986C5B" w:rsidRDefault="00F01B8F" w:rsidP="00EE1FD8">
      <w:pPr>
        <w:spacing w:line="276" w:lineRule="auto"/>
        <w:jc w:val="both"/>
        <w:rPr>
          <w:sz w:val="14"/>
          <w:szCs w:val="14"/>
          <w:lang w:val="af-ZA"/>
        </w:rPr>
      </w:pPr>
    </w:p>
    <w:p w14:paraId="02C97AAE" w14:textId="77777777" w:rsidR="000F2F55" w:rsidRPr="00986C5B" w:rsidRDefault="000F2F55" w:rsidP="00EE1FD8">
      <w:pPr>
        <w:pStyle w:val="ListParagraph"/>
        <w:widowControl/>
        <w:numPr>
          <w:ilvl w:val="0"/>
          <w:numId w:val="30"/>
        </w:numPr>
        <w:tabs>
          <w:tab w:val="left" w:pos="1134"/>
        </w:tabs>
        <w:autoSpaceDE/>
        <w:autoSpaceDN/>
        <w:adjustRightInd/>
        <w:spacing w:line="276" w:lineRule="auto"/>
        <w:ind w:left="426" w:hanging="426"/>
        <w:jc w:val="both"/>
        <w:rPr>
          <w:rFonts w:ascii="Arial" w:eastAsiaTheme="minorHAnsi" w:hAnsi="Arial" w:cs="Arial"/>
          <w:sz w:val="14"/>
          <w:szCs w:val="14"/>
          <w:lang w:val="nl-NL" w:eastAsia="en-US"/>
        </w:rPr>
      </w:pPr>
      <w:r w:rsidRPr="00986C5B">
        <w:rPr>
          <w:rFonts w:ascii="Arial" w:eastAsiaTheme="minorHAnsi" w:hAnsi="Arial" w:cs="Arial"/>
          <w:sz w:val="14"/>
          <w:szCs w:val="14"/>
          <w:lang w:val="nl-NL" w:eastAsia="en-US"/>
        </w:rPr>
        <w:t>Die Onderverdeling van die Restant van Erf 111 Blanco, ingevolge Artikel 15(2)(d) van die Grondgebruikbeplanningsverordening van George Munisipaliteit, 2023, in 2x gedeeltes (Gedeelte A = ±1784m²) en die Restant van Erf 111 Blanco (±755m²), soos aangedui op die onderverdelingsplan (Pr25/44SUB04) ingevolge Artikel 15(2)(d) van die Grondgebruikbeplanningsverordening vir George Munisipaliteit.</w:t>
      </w:r>
    </w:p>
    <w:p w14:paraId="6EA62A6A" w14:textId="1D8DC556" w:rsidR="000F2F55" w:rsidRPr="00986C5B" w:rsidRDefault="000F2F55" w:rsidP="00EE1FD8">
      <w:pPr>
        <w:pStyle w:val="ListParagraph"/>
        <w:widowControl/>
        <w:numPr>
          <w:ilvl w:val="0"/>
          <w:numId w:val="30"/>
        </w:numPr>
        <w:tabs>
          <w:tab w:val="left" w:pos="1134"/>
        </w:tabs>
        <w:autoSpaceDE/>
        <w:autoSpaceDN/>
        <w:adjustRightInd/>
        <w:spacing w:line="276" w:lineRule="auto"/>
        <w:ind w:left="426" w:hanging="426"/>
        <w:jc w:val="both"/>
        <w:rPr>
          <w:rFonts w:ascii="Arial" w:eastAsiaTheme="minorHAnsi" w:hAnsi="Arial" w:cs="Arial"/>
          <w:sz w:val="14"/>
          <w:szCs w:val="14"/>
          <w:lang w:val="nl-NL" w:eastAsia="en-US"/>
        </w:rPr>
      </w:pPr>
      <w:r w:rsidRPr="00986C5B">
        <w:rPr>
          <w:rFonts w:ascii="Arial" w:eastAsiaTheme="minorHAnsi" w:hAnsi="Arial" w:cs="Arial"/>
          <w:sz w:val="14"/>
          <w:szCs w:val="14"/>
          <w:lang w:val="nl-NL" w:eastAsia="en-US"/>
        </w:rPr>
        <w:t>Die hersonering van “Gedeelte A” van Erf 111 Blanco vanaf “Algemene Residensiële Sone V” na 'n “Onderverdelingsgebied” ingevolge Artikel 15(2)(a) van die George Munisipaliteit se Grondgebruikbeplanningsverordening, 2023.</w:t>
      </w:r>
    </w:p>
    <w:p w14:paraId="70E408DE" w14:textId="2901D53D" w:rsidR="009A2AC1" w:rsidRPr="00986C5B" w:rsidRDefault="00F01B8F" w:rsidP="00EE1FD8">
      <w:pPr>
        <w:pStyle w:val="ListParagraph"/>
        <w:widowControl/>
        <w:numPr>
          <w:ilvl w:val="0"/>
          <w:numId w:val="30"/>
        </w:numPr>
        <w:tabs>
          <w:tab w:val="left" w:pos="1134"/>
        </w:tabs>
        <w:autoSpaceDE/>
        <w:autoSpaceDN/>
        <w:adjustRightInd/>
        <w:spacing w:line="276" w:lineRule="auto"/>
        <w:ind w:left="426" w:hanging="426"/>
        <w:jc w:val="both"/>
        <w:rPr>
          <w:rFonts w:ascii="Arial" w:eastAsiaTheme="minorHAnsi" w:hAnsi="Arial" w:cs="Arial"/>
          <w:sz w:val="14"/>
          <w:szCs w:val="14"/>
          <w:lang w:val="nl-NL" w:eastAsia="en-US"/>
        </w:rPr>
      </w:pPr>
      <w:r w:rsidRPr="00986C5B">
        <w:rPr>
          <w:rFonts w:ascii="Arial" w:eastAsiaTheme="minorHAnsi" w:hAnsi="Arial" w:cs="Arial"/>
          <w:sz w:val="14"/>
          <w:szCs w:val="14"/>
          <w:lang w:val="nl-NL" w:eastAsia="en-US"/>
        </w:rPr>
        <w:t>Die onderverdeling van die onderverdelingsgebied (Gedeelte A van R</w:t>
      </w:r>
      <w:r w:rsidRPr="00986C5B">
        <w:rPr>
          <w:rFonts w:ascii="Arial" w:eastAsiaTheme="minorHAnsi" w:hAnsi="Arial" w:cs="Arial"/>
          <w:sz w:val="14"/>
          <w:szCs w:val="14"/>
          <w:lang w:val="nl-NL" w:eastAsia="en-US"/>
        </w:rPr>
        <w:t>/</w:t>
      </w:r>
      <w:r w:rsidRPr="00986C5B">
        <w:rPr>
          <w:rFonts w:ascii="Arial" w:eastAsiaTheme="minorHAnsi" w:hAnsi="Arial" w:cs="Arial"/>
          <w:sz w:val="14"/>
          <w:szCs w:val="14"/>
          <w:lang w:val="nl-NL" w:eastAsia="en-US"/>
        </w:rPr>
        <w:t>Erf 111), soos aangedui op die onderverdelingsplan (Pr25/44L01) ingevolge artikel 15(2)(d) van die Grondgebruikbeplanningsverordening vir George Munisipaliteit, 2023</w:t>
      </w:r>
      <w:r w:rsidRPr="00986C5B">
        <w:rPr>
          <w:rFonts w:ascii="Arial" w:eastAsiaTheme="minorHAnsi" w:hAnsi="Arial" w:cs="Arial"/>
          <w:sz w:val="14"/>
          <w:szCs w:val="14"/>
          <w:lang w:val="nl-NL" w:eastAsia="en-US"/>
        </w:rPr>
        <w:t>:</w:t>
      </w:r>
    </w:p>
    <w:p w14:paraId="0F937F8E" w14:textId="1941F376" w:rsidR="00F01B8F" w:rsidRPr="00986C5B" w:rsidRDefault="00F01B8F" w:rsidP="00F01B8F">
      <w:pPr>
        <w:pStyle w:val="ListParagraph"/>
        <w:widowControl/>
        <w:numPr>
          <w:ilvl w:val="0"/>
          <w:numId w:val="32"/>
        </w:numPr>
        <w:tabs>
          <w:tab w:val="left" w:pos="1134"/>
        </w:tabs>
        <w:autoSpaceDE/>
        <w:autoSpaceDN/>
        <w:adjustRightInd/>
        <w:spacing w:line="276" w:lineRule="auto"/>
        <w:jc w:val="both"/>
        <w:rPr>
          <w:rFonts w:ascii="Arial" w:eastAsiaTheme="minorHAnsi" w:hAnsi="Arial" w:cs="Arial"/>
          <w:sz w:val="14"/>
          <w:szCs w:val="14"/>
          <w:lang w:val="nl-NL" w:eastAsia="en-US"/>
        </w:rPr>
      </w:pPr>
      <w:r w:rsidRPr="00986C5B">
        <w:rPr>
          <w:rFonts w:ascii="Arial" w:eastAsiaTheme="minorHAnsi" w:hAnsi="Arial" w:cs="Arial"/>
          <w:sz w:val="14"/>
          <w:szCs w:val="14"/>
          <w:lang w:val="nl-NL" w:eastAsia="en-US"/>
        </w:rPr>
        <w:t>1x “Vervoersone II” (</w:t>
      </w:r>
      <w:r w:rsidRPr="00986C5B">
        <w:rPr>
          <w:rFonts w:ascii="Arial" w:eastAsiaTheme="minorHAnsi" w:hAnsi="Arial" w:cs="Arial"/>
          <w:sz w:val="14"/>
          <w:szCs w:val="14"/>
          <w:lang w:val="nl-NL" w:eastAsia="en-US"/>
        </w:rPr>
        <w:t>publieke pad</w:t>
      </w:r>
      <w:r w:rsidRPr="00986C5B">
        <w:rPr>
          <w:rFonts w:ascii="Arial" w:eastAsiaTheme="minorHAnsi" w:hAnsi="Arial" w:cs="Arial"/>
          <w:sz w:val="14"/>
          <w:szCs w:val="14"/>
          <w:lang w:val="nl-NL" w:eastAsia="en-US"/>
        </w:rPr>
        <w:t xml:space="preserve"> ) erf (69m²)</w:t>
      </w:r>
    </w:p>
    <w:p w14:paraId="33835EA8" w14:textId="2DC23C63" w:rsidR="00F01B8F" w:rsidRPr="00986C5B" w:rsidRDefault="00F01B8F" w:rsidP="00F01B8F">
      <w:pPr>
        <w:pStyle w:val="ListParagraph"/>
        <w:widowControl/>
        <w:numPr>
          <w:ilvl w:val="0"/>
          <w:numId w:val="32"/>
        </w:numPr>
        <w:tabs>
          <w:tab w:val="left" w:pos="1134"/>
        </w:tabs>
        <w:autoSpaceDE/>
        <w:autoSpaceDN/>
        <w:adjustRightInd/>
        <w:spacing w:line="276" w:lineRule="auto"/>
        <w:jc w:val="both"/>
        <w:rPr>
          <w:rFonts w:ascii="Arial" w:eastAsiaTheme="minorHAnsi" w:hAnsi="Arial" w:cs="Arial"/>
          <w:sz w:val="14"/>
          <w:szCs w:val="14"/>
          <w:lang w:val="nl-NL" w:eastAsia="en-US"/>
        </w:rPr>
      </w:pPr>
      <w:r w:rsidRPr="00986C5B">
        <w:rPr>
          <w:rFonts w:ascii="Arial" w:eastAsiaTheme="minorHAnsi" w:hAnsi="Arial" w:cs="Arial"/>
          <w:sz w:val="14"/>
          <w:szCs w:val="14"/>
          <w:lang w:val="nl-NL" w:eastAsia="en-US"/>
        </w:rPr>
        <w:t>1x “Algemene Residensiële Sone II” (groepbehuising) erf (1715m²)</w:t>
      </w:r>
    </w:p>
    <w:p w14:paraId="0AD5FA22" w14:textId="25BD4E37" w:rsidR="001718A4" w:rsidRPr="00986C5B" w:rsidRDefault="00F01B8F" w:rsidP="00F01B8F">
      <w:pPr>
        <w:pStyle w:val="ListParagraph"/>
        <w:widowControl/>
        <w:numPr>
          <w:ilvl w:val="0"/>
          <w:numId w:val="30"/>
        </w:numPr>
        <w:tabs>
          <w:tab w:val="left" w:pos="1134"/>
        </w:tabs>
        <w:autoSpaceDE/>
        <w:autoSpaceDN/>
        <w:adjustRightInd/>
        <w:spacing w:line="276" w:lineRule="auto"/>
        <w:ind w:left="426" w:hanging="426"/>
        <w:jc w:val="both"/>
        <w:rPr>
          <w:rFonts w:ascii="Arial" w:eastAsiaTheme="minorHAnsi" w:hAnsi="Arial" w:cs="Arial"/>
          <w:sz w:val="14"/>
          <w:szCs w:val="14"/>
          <w:lang w:val="nl-NL" w:eastAsia="en-US"/>
        </w:rPr>
      </w:pPr>
      <w:r w:rsidRPr="00986C5B">
        <w:rPr>
          <w:rFonts w:ascii="Arial" w:eastAsiaTheme="minorHAnsi" w:hAnsi="Arial" w:cs="Arial"/>
          <w:sz w:val="14"/>
          <w:szCs w:val="14"/>
          <w:lang w:val="nl-NL" w:eastAsia="en-US"/>
        </w:rPr>
        <w:t>'n Permanente Afwyking van die voorgeskrewe minimum breedte van motorvoertuig-rybaanoorgange</w:t>
      </w:r>
      <w:r w:rsidRPr="00986C5B">
        <w:rPr>
          <w:rFonts w:ascii="Arial" w:eastAsiaTheme="minorHAnsi" w:hAnsi="Arial" w:cs="Arial"/>
          <w:sz w:val="14"/>
          <w:szCs w:val="14"/>
          <w:lang w:val="nl-NL" w:eastAsia="en-US"/>
        </w:rPr>
        <w:t xml:space="preserve"> </w:t>
      </w:r>
      <w:r w:rsidRPr="00986C5B">
        <w:rPr>
          <w:rFonts w:ascii="Arial" w:eastAsiaTheme="minorHAnsi" w:hAnsi="Arial" w:cs="Arial"/>
          <w:sz w:val="14"/>
          <w:szCs w:val="14"/>
          <w:lang w:val="nl-NL" w:eastAsia="en-US"/>
        </w:rPr>
        <w:t xml:space="preserve">vir gekombineerde in- en uitgangsweë - "ander grondgebruike" op die </w:t>
      </w:r>
      <w:r w:rsidRPr="00986C5B">
        <w:rPr>
          <w:rFonts w:ascii="Arial" w:eastAsiaTheme="minorHAnsi" w:hAnsi="Arial" w:cs="Arial"/>
          <w:sz w:val="14"/>
          <w:szCs w:val="14"/>
          <w:lang w:val="nl-NL" w:eastAsia="en-US"/>
        </w:rPr>
        <w:t>restant</w:t>
      </w:r>
      <w:r w:rsidRPr="00986C5B">
        <w:rPr>
          <w:rFonts w:ascii="Arial" w:eastAsiaTheme="minorHAnsi" w:hAnsi="Arial" w:cs="Arial"/>
          <w:sz w:val="14"/>
          <w:szCs w:val="14"/>
          <w:lang w:val="nl-NL" w:eastAsia="en-US"/>
        </w:rPr>
        <w:t xml:space="preserve"> van Blanco Erf 111 van 5m tot 4m langs Die Ouposstraat, ingevolge Artikel 15(2)(b) van die George Munisipaliteit se Grondgebruikbeplanningsverordening, 2023.</w:t>
      </w:r>
    </w:p>
    <w:p w14:paraId="04487956" w14:textId="7348DB0D" w:rsidR="001718A4" w:rsidRPr="00986C5B" w:rsidRDefault="00F01B8F" w:rsidP="00EE1FD8">
      <w:pPr>
        <w:pStyle w:val="ListParagraph"/>
        <w:widowControl/>
        <w:numPr>
          <w:ilvl w:val="0"/>
          <w:numId w:val="30"/>
        </w:numPr>
        <w:tabs>
          <w:tab w:val="left" w:pos="1134"/>
        </w:tabs>
        <w:autoSpaceDE/>
        <w:autoSpaceDN/>
        <w:adjustRightInd/>
        <w:spacing w:line="276" w:lineRule="auto"/>
        <w:ind w:left="426" w:hanging="426"/>
        <w:jc w:val="both"/>
        <w:rPr>
          <w:rFonts w:ascii="Arial" w:eastAsiaTheme="minorHAnsi" w:hAnsi="Arial" w:cs="Arial"/>
          <w:sz w:val="14"/>
          <w:szCs w:val="14"/>
          <w:lang w:val="nl-NL" w:eastAsia="en-US"/>
        </w:rPr>
      </w:pPr>
      <w:r w:rsidRPr="00986C5B">
        <w:rPr>
          <w:rFonts w:ascii="Arial" w:eastAsiaTheme="minorHAnsi" w:hAnsi="Arial" w:cs="Arial"/>
          <w:sz w:val="14"/>
          <w:szCs w:val="14"/>
          <w:lang w:val="nl-NL" w:eastAsia="en-US"/>
        </w:rPr>
        <w:t>'n Permanente Afwyking vir die verslapping van die voorgeskrewe parkeer</w:t>
      </w:r>
      <w:r w:rsidRPr="00986C5B">
        <w:rPr>
          <w:rFonts w:ascii="Arial" w:eastAsiaTheme="minorHAnsi" w:hAnsi="Arial" w:cs="Arial"/>
          <w:sz w:val="14"/>
          <w:szCs w:val="14"/>
          <w:lang w:val="nl-NL" w:eastAsia="en-US"/>
        </w:rPr>
        <w:t xml:space="preserve"> vereiste </w:t>
      </w:r>
      <w:r w:rsidRPr="00986C5B">
        <w:rPr>
          <w:rFonts w:ascii="Arial" w:eastAsiaTheme="minorHAnsi" w:hAnsi="Arial" w:cs="Arial"/>
          <w:sz w:val="14"/>
          <w:szCs w:val="14"/>
          <w:lang w:val="nl-NL" w:eastAsia="en-US"/>
        </w:rPr>
        <w:t>vir 'gastehuis' op die res</w:t>
      </w:r>
      <w:r w:rsidRPr="00986C5B">
        <w:rPr>
          <w:rFonts w:ascii="Arial" w:eastAsiaTheme="minorHAnsi" w:hAnsi="Arial" w:cs="Arial"/>
          <w:sz w:val="14"/>
          <w:szCs w:val="14"/>
          <w:lang w:val="nl-NL" w:eastAsia="en-US"/>
        </w:rPr>
        <w:t>tant</w:t>
      </w:r>
      <w:r w:rsidRPr="00986C5B">
        <w:rPr>
          <w:rFonts w:ascii="Arial" w:eastAsiaTheme="minorHAnsi" w:hAnsi="Arial" w:cs="Arial"/>
          <w:sz w:val="14"/>
          <w:szCs w:val="14"/>
          <w:lang w:val="nl-NL" w:eastAsia="en-US"/>
        </w:rPr>
        <w:t xml:space="preserve"> van Blanco Erf 111 om voorsiening te maak vir die voorgeskrewe PT1-parkeerparameters, ingevolge Artikel 15(2)(b) van die George Munisipaliteit se Grondgebruikbeplanningsverordening, 2023.</w:t>
      </w:r>
    </w:p>
    <w:p w14:paraId="7D8D68DB" w14:textId="0D93E272" w:rsidR="001718A4" w:rsidRPr="001718A4" w:rsidRDefault="001718A4" w:rsidP="00F01B8F">
      <w:pPr>
        <w:pStyle w:val="ListParagraph"/>
        <w:widowControl/>
        <w:tabs>
          <w:tab w:val="left" w:pos="1134"/>
        </w:tabs>
        <w:autoSpaceDE/>
        <w:autoSpaceDN/>
        <w:adjustRightInd/>
        <w:spacing w:line="276" w:lineRule="auto"/>
        <w:ind w:left="426"/>
        <w:jc w:val="both"/>
        <w:rPr>
          <w:rFonts w:ascii="Arial" w:eastAsiaTheme="minorHAnsi" w:hAnsi="Arial" w:cs="Arial"/>
          <w:sz w:val="14"/>
          <w:szCs w:val="14"/>
          <w:highlight w:val="yellow"/>
          <w:lang w:val="nl-NL" w:eastAsia="en-US"/>
        </w:rPr>
      </w:pPr>
    </w:p>
    <w:p w14:paraId="5FEF1405" w14:textId="77777777" w:rsidR="001718A4" w:rsidRDefault="001718A4" w:rsidP="001718A4">
      <w:pPr>
        <w:pStyle w:val="ListParagraph"/>
        <w:widowControl/>
        <w:tabs>
          <w:tab w:val="left" w:pos="1134"/>
        </w:tabs>
        <w:autoSpaceDE/>
        <w:autoSpaceDN/>
        <w:adjustRightInd/>
        <w:spacing w:line="276" w:lineRule="auto"/>
        <w:ind w:left="426"/>
        <w:jc w:val="both"/>
        <w:rPr>
          <w:rFonts w:ascii="Arial" w:eastAsiaTheme="minorHAnsi" w:hAnsi="Arial" w:cs="Arial"/>
          <w:sz w:val="14"/>
          <w:szCs w:val="14"/>
          <w:lang w:val="nl-NL" w:eastAsia="en-US"/>
        </w:rPr>
      </w:pPr>
    </w:p>
    <w:p w14:paraId="4A3BB512" w14:textId="77777777" w:rsidR="001718A4" w:rsidRPr="001718A4" w:rsidRDefault="001718A4" w:rsidP="001718A4">
      <w:pPr>
        <w:widowControl/>
        <w:tabs>
          <w:tab w:val="left" w:pos="1134"/>
        </w:tabs>
        <w:autoSpaceDE/>
        <w:autoSpaceDN/>
        <w:adjustRightInd/>
        <w:spacing w:line="276" w:lineRule="auto"/>
        <w:jc w:val="both"/>
        <w:rPr>
          <w:rFonts w:eastAsiaTheme="minorHAnsi"/>
          <w:sz w:val="14"/>
          <w:szCs w:val="14"/>
          <w:lang w:val="nl-NL" w:eastAsia="en-US"/>
        </w:rPr>
      </w:pPr>
    </w:p>
    <w:p w14:paraId="21D8630F" w14:textId="77777777" w:rsidR="006B4A86" w:rsidRPr="00FA5F3B" w:rsidRDefault="006B4A86" w:rsidP="00EE1FD8">
      <w:pPr>
        <w:spacing w:line="276" w:lineRule="auto"/>
        <w:jc w:val="both"/>
        <w:rPr>
          <w:b/>
          <w:bCs/>
          <w:i/>
          <w:iCs/>
          <w:sz w:val="14"/>
          <w:szCs w:val="14"/>
          <w:u w:val="single"/>
          <w:lang w:val="nl-NL"/>
        </w:rPr>
      </w:pPr>
    </w:p>
    <w:p w14:paraId="2EA0381A" w14:textId="7762BC22" w:rsidR="00993147" w:rsidRPr="00FA5F3B" w:rsidRDefault="00993147" w:rsidP="00EE1FD8">
      <w:pPr>
        <w:spacing w:line="276" w:lineRule="auto"/>
        <w:jc w:val="both"/>
        <w:rPr>
          <w:bCs/>
          <w:iCs/>
          <w:sz w:val="14"/>
          <w:szCs w:val="14"/>
          <w:lang w:val="af-ZA"/>
        </w:rPr>
      </w:pPr>
      <w:r w:rsidRPr="00FA5F3B">
        <w:rPr>
          <w:b/>
          <w:bCs/>
          <w:i/>
          <w:iCs/>
          <w:sz w:val="14"/>
          <w:szCs w:val="14"/>
          <w:u w:val="single"/>
          <w:lang w:val="nl-NL"/>
        </w:rPr>
        <w:t xml:space="preserve">ALLE GEINTERESEERDE EN </w:t>
      </w:r>
      <w:r w:rsidRPr="00FA5F3B">
        <w:rPr>
          <w:b/>
          <w:bCs/>
          <w:i/>
          <w:iCs/>
          <w:sz w:val="14"/>
          <w:szCs w:val="14"/>
          <w:u w:val="single"/>
          <w:lang w:val="af-ZA"/>
        </w:rPr>
        <w:t>GEAFFEKTEERDE</w:t>
      </w:r>
      <w:r w:rsidRPr="00FA5F3B">
        <w:rPr>
          <w:b/>
          <w:bCs/>
          <w:i/>
          <w:iCs/>
          <w:sz w:val="14"/>
          <w:szCs w:val="14"/>
          <w:u w:val="single"/>
          <w:lang w:val="nl-NL"/>
        </w:rPr>
        <w:t xml:space="preserve"> PARTYE MOET KENNIS NEEM:</w:t>
      </w:r>
      <w:r w:rsidRPr="00FA5F3B">
        <w:rPr>
          <w:i/>
          <w:iCs/>
          <w:sz w:val="14"/>
          <w:szCs w:val="14"/>
          <w:lang w:val="nl-NL"/>
        </w:rPr>
        <w:t xml:space="preserve"> Indien U kommentaar of beswaar indien op hierdie grondgebruiksaansoek, verleen U toestemming dat die Munisipaliteit in terme van die Wet op</w:t>
      </w:r>
      <w:r w:rsidR="00EE1FD8" w:rsidRPr="00FA5F3B">
        <w:rPr>
          <w:i/>
          <w:iCs/>
          <w:sz w:val="14"/>
          <w:szCs w:val="14"/>
          <w:lang w:val="nl-NL"/>
        </w:rPr>
        <w:t xml:space="preserve"> </w:t>
      </w:r>
      <w:r w:rsidRPr="00FA5F3B">
        <w:rPr>
          <w:i/>
          <w:iCs/>
          <w:sz w:val="14"/>
          <w:szCs w:val="14"/>
          <w:lang w:val="nl-NL"/>
        </w:rPr>
        <w:t xml:space="preserve">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993147" w:rsidRPr="00FA5F3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5002EFF" w:usb1="C000E47F" w:usb2="0000002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78826E3"/>
    <w:multiLevelType w:val="hybridMultilevel"/>
    <w:tmpl w:val="213674F8"/>
    <w:lvl w:ilvl="0" w:tplc="1C090001">
      <w:start w:val="1"/>
      <w:numFmt w:val="bullet"/>
      <w:lvlText w:val=""/>
      <w:lvlJc w:val="left"/>
      <w:pPr>
        <w:ind w:left="1146" w:hanging="360"/>
      </w:pPr>
      <w:rPr>
        <w:rFonts w:ascii="Symbol" w:hAnsi="Symbol"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5"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85C0735"/>
    <w:multiLevelType w:val="hybridMultilevel"/>
    <w:tmpl w:val="53065D84"/>
    <w:lvl w:ilvl="0" w:tplc="FFFFFFFF">
      <w:start w:val="1"/>
      <w:numFmt w:val="lowerRoman"/>
      <w:lvlText w:val="(%1)"/>
      <w:lvlJc w:val="left"/>
      <w:pPr>
        <w:ind w:left="1146" w:hanging="360"/>
      </w:pPr>
      <w:rPr>
        <w:rFonts w:hint="default"/>
        <w:sz w:val="16"/>
        <w:szCs w:val="16"/>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7" w15:restartNumberingAfterBreak="0">
    <w:nsid w:val="28660A41"/>
    <w:multiLevelType w:val="hybridMultilevel"/>
    <w:tmpl w:val="B002DE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EB918C7"/>
    <w:multiLevelType w:val="hybridMultilevel"/>
    <w:tmpl w:val="53065D84"/>
    <w:lvl w:ilvl="0" w:tplc="F3080E76">
      <w:start w:val="1"/>
      <w:numFmt w:val="lowerRoman"/>
      <w:lvlText w:val="(%1)"/>
      <w:lvlJc w:val="left"/>
      <w:pPr>
        <w:ind w:left="1146" w:hanging="360"/>
      </w:pPr>
      <w:rPr>
        <w:rFonts w:hint="default"/>
        <w:sz w:val="16"/>
        <w:szCs w:val="16"/>
      </w:rPr>
    </w:lvl>
    <w:lvl w:ilvl="1" w:tplc="1C090019" w:tentative="1">
      <w:start w:val="1"/>
      <w:numFmt w:val="lowerLetter"/>
      <w:lvlText w:val="%2."/>
      <w:lvlJc w:val="left"/>
      <w:pPr>
        <w:ind w:left="1866" w:hanging="360"/>
      </w:pPr>
    </w:lvl>
    <w:lvl w:ilvl="2" w:tplc="1C09001B" w:tentative="1">
      <w:start w:val="1"/>
      <w:numFmt w:val="lowerRoman"/>
      <w:lvlText w:val="%3."/>
      <w:lvlJc w:val="right"/>
      <w:pPr>
        <w:ind w:left="2586" w:hanging="180"/>
      </w:pPr>
    </w:lvl>
    <w:lvl w:ilvl="3" w:tplc="1C09000F" w:tentative="1">
      <w:start w:val="1"/>
      <w:numFmt w:val="decimal"/>
      <w:lvlText w:val="%4."/>
      <w:lvlJc w:val="left"/>
      <w:pPr>
        <w:ind w:left="3306" w:hanging="360"/>
      </w:pPr>
    </w:lvl>
    <w:lvl w:ilvl="4" w:tplc="1C090019" w:tentative="1">
      <w:start w:val="1"/>
      <w:numFmt w:val="lowerLetter"/>
      <w:lvlText w:val="%5."/>
      <w:lvlJc w:val="left"/>
      <w:pPr>
        <w:ind w:left="4026" w:hanging="360"/>
      </w:pPr>
    </w:lvl>
    <w:lvl w:ilvl="5" w:tplc="1C09001B" w:tentative="1">
      <w:start w:val="1"/>
      <w:numFmt w:val="lowerRoman"/>
      <w:lvlText w:val="%6."/>
      <w:lvlJc w:val="right"/>
      <w:pPr>
        <w:ind w:left="4746" w:hanging="180"/>
      </w:pPr>
    </w:lvl>
    <w:lvl w:ilvl="6" w:tplc="1C09000F" w:tentative="1">
      <w:start w:val="1"/>
      <w:numFmt w:val="decimal"/>
      <w:lvlText w:val="%7."/>
      <w:lvlJc w:val="left"/>
      <w:pPr>
        <w:ind w:left="5466" w:hanging="360"/>
      </w:pPr>
    </w:lvl>
    <w:lvl w:ilvl="7" w:tplc="1C090019" w:tentative="1">
      <w:start w:val="1"/>
      <w:numFmt w:val="lowerLetter"/>
      <w:lvlText w:val="%8."/>
      <w:lvlJc w:val="left"/>
      <w:pPr>
        <w:ind w:left="6186" w:hanging="360"/>
      </w:pPr>
    </w:lvl>
    <w:lvl w:ilvl="8" w:tplc="1C09001B" w:tentative="1">
      <w:start w:val="1"/>
      <w:numFmt w:val="lowerRoman"/>
      <w:lvlText w:val="%9."/>
      <w:lvlJc w:val="right"/>
      <w:pPr>
        <w:ind w:left="6906" w:hanging="180"/>
      </w:pPr>
    </w:lvl>
  </w:abstractNum>
  <w:abstractNum w:abstractNumId="13"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769789A"/>
    <w:multiLevelType w:val="hybridMultilevel"/>
    <w:tmpl w:val="1C52DF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84A1EAC"/>
    <w:multiLevelType w:val="hybridMultilevel"/>
    <w:tmpl w:val="B99895A8"/>
    <w:lvl w:ilvl="0" w:tplc="FAFE846E">
      <w:start w:val="1"/>
      <w:numFmt w:val="lowerRoman"/>
      <w:lvlText w:val="(%1)"/>
      <w:lvlJc w:val="left"/>
      <w:pPr>
        <w:ind w:left="720" w:hanging="360"/>
      </w:pPr>
      <w:rPr>
        <w:rFonts w:ascii="Arial" w:eastAsiaTheme="minorHAnsi" w:hAnsi="Arial" w:cs="Arial"/>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C647BFD"/>
    <w:multiLevelType w:val="hybridMultilevel"/>
    <w:tmpl w:val="7FB82F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8"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4"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5"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6"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7" w15:restartNumberingAfterBreak="0">
    <w:nsid w:val="6965209F"/>
    <w:multiLevelType w:val="hybridMultilevel"/>
    <w:tmpl w:val="57805B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79EF28AA"/>
    <w:multiLevelType w:val="hybridMultilevel"/>
    <w:tmpl w:val="B99895A8"/>
    <w:lvl w:ilvl="0" w:tplc="FAFE846E">
      <w:start w:val="1"/>
      <w:numFmt w:val="lowerRoman"/>
      <w:lvlText w:val="(%1)"/>
      <w:lvlJc w:val="left"/>
      <w:pPr>
        <w:ind w:left="720" w:hanging="360"/>
      </w:pPr>
      <w:rPr>
        <w:rFonts w:ascii="Arial" w:eastAsiaTheme="minorHAnsi" w:hAnsi="Arial" w:cs="Arial"/>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16cid:durableId="177162638">
    <w:abstractNumId w:val="31"/>
  </w:num>
  <w:num w:numId="2" w16cid:durableId="1474911763">
    <w:abstractNumId w:val="2"/>
  </w:num>
  <w:num w:numId="3" w16cid:durableId="1399783631">
    <w:abstractNumId w:val="5"/>
  </w:num>
  <w:num w:numId="4" w16cid:durableId="1138841856">
    <w:abstractNumId w:val="13"/>
  </w:num>
  <w:num w:numId="5" w16cid:durableId="255672727">
    <w:abstractNumId w:val="11"/>
  </w:num>
  <w:num w:numId="6" w16cid:durableId="2144734038">
    <w:abstractNumId w:val="9"/>
  </w:num>
  <w:num w:numId="7" w16cid:durableId="624383508">
    <w:abstractNumId w:val="4"/>
  </w:num>
  <w:num w:numId="8" w16cid:durableId="898712958">
    <w:abstractNumId w:val="0"/>
  </w:num>
  <w:num w:numId="9" w16cid:durableId="1862817643">
    <w:abstractNumId w:val="23"/>
  </w:num>
  <w:num w:numId="10" w16cid:durableId="1496921300">
    <w:abstractNumId w:val="18"/>
  </w:num>
  <w:num w:numId="11" w16cid:durableId="231425620">
    <w:abstractNumId w:val="25"/>
  </w:num>
  <w:num w:numId="12" w16cid:durableId="289090978">
    <w:abstractNumId w:val="17"/>
  </w:num>
  <w:num w:numId="13" w16cid:durableId="1318682142">
    <w:abstractNumId w:val="24"/>
  </w:num>
  <w:num w:numId="14" w16cid:durableId="1180582909">
    <w:abstractNumId w:val="30"/>
  </w:num>
  <w:num w:numId="15" w16cid:durableId="647369403">
    <w:abstractNumId w:val="8"/>
  </w:num>
  <w:num w:numId="16" w16cid:durableId="465441055">
    <w:abstractNumId w:val="28"/>
  </w:num>
  <w:num w:numId="17" w16cid:durableId="751007239">
    <w:abstractNumId w:val="10"/>
  </w:num>
  <w:num w:numId="18" w16cid:durableId="2028362958">
    <w:abstractNumId w:val="21"/>
  </w:num>
  <w:num w:numId="19" w16cid:durableId="832917805">
    <w:abstractNumId w:val="20"/>
  </w:num>
  <w:num w:numId="20" w16cid:durableId="1196850632">
    <w:abstractNumId w:val="22"/>
  </w:num>
  <w:num w:numId="21" w16cid:durableId="1519734700">
    <w:abstractNumId w:val="26"/>
  </w:num>
  <w:num w:numId="22" w16cid:durableId="400493206">
    <w:abstractNumId w:val="3"/>
  </w:num>
  <w:num w:numId="23" w16cid:durableId="874387055">
    <w:abstractNumId w:val="19"/>
  </w:num>
  <w:num w:numId="24" w16cid:durableId="486409556">
    <w:abstractNumId w:val="14"/>
  </w:num>
  <w:num w:numId="25" w16cid:durableId="1814828940">
    <w:abstractNumId w:val="27"/>
  </w:num>
  <w:num w:numId="26" w16cid:durableId="653879839">
    <w:abstractNumId w:val="16"/>
  </w:num>
  <w:num w:numId="27" w16cid:durableId="1490249076">
    <w:abstractNumId w:val="15"/>
  </w:num>
  <w:num w:numId="28" w16cid:durableId="1700667679">
    <w:abstractNumId w:val="12"/>
  </w:num>
  <w:num w:numId="29" w16cid:durableId="753625713">
    <w:abstractNumId w:val="6"/>
  </w:num>
  <w:num w:numId="30" w16cid:durableId="61561349">
    <w:abstractNumId w:val="29"/>
  </w:num>
  <w:num w:numId="31" w16cid:durableId="639307889">
    <w:abstractNumId w:val="7"/>
  </w:num>
  <w:num w:numId="32" w16cid:durableId="17996387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IwNDM1sTQxMTcxMzRQ0lEKTi0uzszPAykwqgUAoUZYIywAAAA="/>
  </w:docVars>
  <w:rsids>
    <w:rsidRoot w:val="00175FFA"/>
    <w:rsid w:val="00017CD9"/>
    <w:rsid w:val="00030DFB"/>
    <w:rsid w:val="00043938"/>
    <w:rsid w:val="000459F9"/>
    <w:rsid w:val="00052BCD"/>
    <w:rsid w:val="00081173"/>
    <w:rsid w:val="000959C5"/>
    <w:rsid w:val="000C4E66"/>
    <w:rsid w:val="000D4F5C"/>
    <w:rsid w:val="000D6C60"/>
    <w:rsid w:val="000F2F55"/>
    <w:rsid w:val="000F53EA"/>
    <w:rsid w:val="00101CBF"/>
    <w:rsid w:val="0012372F"/>
    <w:rsid w:val="001448AF"/>
    <w:rsid w:val="001655A4"/>
    <w:rsid w:val="001718A4"/>
    <w:rsid w:val="00175FFA"/>
    <w:rsid w:val="00181ED8"/>
    <w:rsid w:val="00184746"/>
    <w:rsid w:val="001908DD"/>
    <w:rsid w:val="00190FCE"/>
    <w:rsid w:val="001B00F6"/>
    <w:rsid w:val="001B3847"/>
    <w:rsid w:val="001D2872"/>
    <w:rsid w:val="001E07D6"/>
    <w:rsid w:val="00222DA3"/>
    <w:rsid w:val="00230920"/>
    <w:rsid w:val="00247C0C"/>
    <w:rsid w:val="00253693"/>
    <w:rsid w:val="00280313"/>
    <w:rsid w:val="002E5C38"/>
    <w:rsid w:val="00315634"/>
    <w:rsid w:val="00322690"/>
    <w:rsid w:val="00347C79"/>
    <w:rsid w:val="003876CD"/>
    <w:rsid w:val="00387DA6"/>
    <w:rsid w:val="003923DC"/>
    <w:rsid w:val="003B77DA"/>
    <w:rsid w:val="003D3A96"/>
    <w:rsid w:val="00405EF4"/>
    <w:rsid w:val="0042224F"/>
    <w:rsid w:val="00440092"/>
    <w:rsid w:val="004552E2"/>
    <w:rsid w:val="004873E5"/>
    <w:rsid w:val="004D36AC"/>
    <w:rsid w:val="004E2563"/>
    <w:rsid w:val="005108DF"/>
    <w:rsid w:val="00526BA6"/>
    <w:rsid w:val="00544626"/>
    <w:rsid w:val="00546A1C"/>
    <w:rsid w:val="0057405B"/>
    <w:rsid w:val="0058581D"/>
    <w:rsid w:val="00594BAB"/>
    <w:rsid w:val="005B3FF3"/>
    <w:rsid w:val="005E4888"/>
    <w:rsid w:val="00606BA6"/>
    <w:rsid w:val="00606FFD"/>
    <w:rsid w:val="00617763"/>
    <w:rsid w:val="00620800"/>
    <w:rsid w:val="0063013C"/>
    <w:rsid w:val="00634DF4"/>
    <w:rsid w:val="00636099"/>
    <w:rsid w:val="006374E9"/>
    <w:rsid w:val="00641E8F"/>
    <w:rsid w:val="00662F7F"/>
    <w:rsid w:val="006677CA"/>
    <w:rsid w:val="00687547"/>
    <w:rsid w:val="006B4A86"/>
    <w:rsid w:val="006B7EDA"/>
    <w:rsid w:val="006E1230"/>
    <w:rsid w:val="00706A23"/>
    <w:rsid w:val="00721F22"/>
    <w:rsid w:val="00756884"/>
    <w:rsid w:val="00782EAF"/>
    <w:rsid w:val="00787D54"/>
    <w:rsid w:val="00791327"/>
    <w:rsid w:val="007A1925"/>
    <w:rsid w:val="007A3464"/>
    <w:rsid w:val="007A59E3"/>
    <w:rsid w:val="0083182A"/>
    <w:rsid w:val="00845EF0"/>
    <w:rsid w:val="00862FB4"/>
    <w:rsid w:val="00870DDE"/>
    <w:rsid w:val="008948E8"/>
    <w:rsid w:val="008D2295"/>
    <w:rsid w:val="008F4D9A"/>
    <w:rsid w:val="008F7DA9"/>
    <w:rsid w:val="00951BA2"/>
    <w:rsid w:val="0096730E"/>
    <w:rsid w:val="009720A2"/>
    <w:rsid w:val="00980ECF"/>
    <w:rsid w:val="00983935"/>
    <w:rsid w:val="00986C5B"/>
    <w:rsid w:val="00993147"/>
    <w:rsid w:val="00996182"/>
    <w:rsid w:val="009A264E"/>
    <w:rsid w:val="009A2AC1"/>
    <w:rsid w:val="009F61C2"/>
    <w:rsid w:val="00A031E0"/>
    <w:rsid w:val="00A04C39"/>
    <w:rsid w:val="00A10AAC"/>
    <w:rsid w:val="00A4256D"/>
    <w:rsid w:val="00A92E5C"/>
    <w:rsid w:val="00AC3F01"/>
    <w:rsid w:val="00B14EBA"/>
    <w:rsid w:val="00B20CAF"/>
    <w:rsid w:val="00B34C14"/>
    <w:rsid w:val="00B611F3"/>
    <w:rsid w:val="00B81E54"/>
    <w:rsid w:val="00BA543C"/>
    <w:rsid w:val="00BD3309"/>
    <w:rsid w:val="00C20526"/>
    <w:rsid w:val="00C22CC1"/>
    <w:rsid w:val="00C26CC4"/>
    <w:rsid w:val="00C35624"/>
    <w:rsid w:val="00C36A03"/>
    <w:rsid w:val="00C474AC"/>
    <w:rsid w:val="00C63FAD"/>
    <w:rsid w:val="00C657D7"/>
    <w:rsid w:val="00C90725"/>
    <w:rsid w:val="00CB3144"/>
    <w:rsid w:val="00CC49D1"/>
    <w:rsid w:val="00CD0EC1"/>
    <w:rsid w:val="00CD57B0"/>
    <w:rsid w:val="00CD7A45"/>
    <w:rsid w:val="00CE7308"/>
    <w:rsid w:val="00D0662A"/>
    <w:rsid w:val="00D10BBB"/>
    <w:rsid w:val="00D206CB"/>
    <w:rsid w:val="00D65095"/>
    <w:rsid w:val="00DC575E"/>
    <w:rsid w:val="00DE4FC9"/>
    <w:rsid w:val="00DF2864"/>
    <w:rsid w:val="00E30827"/>
    <w:rsid w:val="00E57EFD"/>
    <w:rsid w:val="00E64B50"/>
    <w:rsid w:val="00E801ED"/>
    <w:rsid w:val="00E87D4A"/>
    <w:rsid w:val="00EB6658"/>
    <w:rsid w:val="00EB7606"/>
    <w:rsid w:val="00EE1FD8"/>
    <w:rsid w:val="00EF74B3"/>
    <w:rsid w:val="00F01B8F"/>
    <w:rsid w:val="00F11A57"/>
    <w:rsid w:val="00F52262"/>
    <w:rsid w:val="00F80785"/>
    <w:rsid w:val="00F831BF"/>
    <w:rsid w:val="00F9354C"/>
    <w:rsid w:val="00F97790"/>
    <w:rsid w:val="00FA5F3B"/>
    <w:rsid w:val="00FA70B9"/>
    <w:rsid w:val="00FB53B0"/>
    <w:rsid w:val="00FC3F28"/>
    <w:rsid w:val="00FF1E46"/>
    <w:rsid w:val="00FF3B17"/>
    <w:rsid w:val="00FF6C4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6E2E2255-F33D-4DC6-BF6C-1F8A4CB92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 w:type="character" w:styleId="UnresolvedMention">
    <w:name w:val="Unresolved Mention"/>
    <w:basedOn w:val="DefaultParagraphFont"/>
    <w:uiPriority w:val="99"/>
    <w:semiHidden/>
    <w:unhideWhenUsed/>
    <w:rsid w:val="00C90725"/>
    <w:rPr>
      <w:color w:val="605E5C"/>
      <w:shd w:val="clear" w:color="auto" w:fill="E1DFDD"/>
    </w:rPr>
  </w:style>
  <w:style w:type="paragraph" w:styleId="Revision">
    <w:name w:val="Revision"/>
    <w:hidden/>
    <w:uiPriority w:val="99"/>
    <w:semiHidden/>
    <w:rsid w:val="00544626"/>
    <w:pPr>
      <w:spacing w:after="0" w:line="240" w:lineRule="auto"/>
    </w:pPr>
    <w:rPr>
      <w:rFonts w:ascii="Arial" w:hAnsi="Arial" w:cs="Arial"/>
    </w:rPr>
  </w:style>
  <w:style w:type="paragraph" w:styleId="BalloonText">
    <w:name w:val="Balloon Text"/>
    <w:basedOn w:val="Normal"/>
    <w:link w:val="BalloonTextChar"/>
    <w:uiPriority w:val="99"/>
    <w:semiHidden/>
    <w:unhideWhenUsed/>
    <w:rsid w:val="008948E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8E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griessel@george.gov.za" TargetMode="External"/><Relationship Id="rId13" Type="http://schemas.openxmlformats.org/officeDocument/2006/relationships/hyperlink" Target="mailto:pnako@george.gov.za" TargetMode="External"/><Relationship Id="rId18" Type="http://schemas.openxmlformats.org/officeDocument/2006/relationships/hyperlink" Target="mailto:info@vreken.co.za" TargetMode="External"/><Relationship Id="rId3" Type="http://schemas.openxmlformats.org/officeDocument/2006/relationships/styles" Target="styles.xml"/><Relationship Id="rId7" Type="http://schemas.openxmlformats.org/officeDocument/2006/relationships/hyperlink" Target="mailto:pnako@george.gov.za" TargetMode="External"/><Relationship Id="rId12" Type="http://schemas.openxmlformats.org/officeDocument/2006/relationships/hyperlink" Target="mailto:info@vreken.co.za" TargetMode="External"/><Relationship Id="rId17" Type="http://schemas.openxmlformats.org/officeDocument/2006/relationships/hyperlink" Target="https://www.george.gov.za/planning-and-development-cat/land-use-applications/land-use-submissions/" TargetMode="External"/><Relationship Id="rId2" Type="http://schemas.openxmlformats.org/officeDocument/2006/relationships/numbering" Target="numbering.xml"/><Relationship Id="rId16" Type="http://schemas.openxmlformats.org/officeDocument/2006/relationships/hyperlink" Target="mailto:Agriessel@george.gov.z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webSettings" Target="webSettings.xml"/><Relationship Id="rId15" Type="http://schemas.openxmlformats.org/officeDocument/2006/relationships/hyperlink" Target="mailto:pnako@george.gov.za" TargetMode="External"/><Relationship Id="rId10" Type="http://schemas.openxmlformats.org/officeDocument/2006/relationships/hyperlink" Target="mailto:Agriessel@george.gov.za"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nako@george.gov.za" TargetMode="External"/><Relationship Id="rId14" Type="http://schemas.openxmlformats.org/officeDocument/2006/relationships/hyperlink" Target="mailto:Agriessel@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FCD2C4-46C9-458E-B5DB-60C64B107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1345</Words>
  <Characters>7670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Dale Bastian</cp:lastModifiedBy>
  <cp:revision>5</cp:revision>
  <cp:lastPrinted>2023-07-05T07:34:00Z</cp:lastPrinted>
  <dcterms:created xsi:type="dcterms:W3CDTF">2026-03-20T10:15:00Z</dcterms:created>
  <dcterms:modified xsi:type="dcterms:W3CDTF">2026-05-18T12:31:00Z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58a76cad662456e07b71fbd10f090a8898b45bc4747c665eaf3c4ef64342c288</vt:lpwstr>
  </property>
</Properties>
</file>