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6A4C1C" w14:textId="255192BE" w:rsidR="003876CD" w:rsidRDefault="00636099" w:rsidP="00052BCD">
      <w:pPr>
        <w:pStyle w:val="BodyText"/>
        <w:tabs>
          <w:tab w:val="left" w:pos="16018"/>
        </w:tabs>
        <w:kinsoku w:val="0"/>
        <w:overflowPunct w:val="0"/>
        <w:spacing w:before="8"/>
        <w:rPr>
          <w:rFonts w:ascii="Times New Roman" w:hAnsi="Times New Roman" w:cs="Times New Roman"/>
          <w:sz w:val="17"/>
          <w:szCs w:val="17"/>
        </w:rPr>
      </w:pPr>
      <w:r w:rsidRPr="00641E8F">
        <w:rPr>
          <w:b/>
          <w:noProof/>
        </w:rPr>
        <mc:AlternateContent>
          <mc:Choice Requires="wpg">
            <w:drawing>
              <wp:anchor distT="0" distB="0" distL="114300" distR="114300" simplePos="0" relativeHeight="251661312" behindDoc="1" locked="0" layoutInCell="0" allowOverlap="1" wp14:anchorId="1FE9DD39" wp14:editId="0F5D08E1">
                <wp:simplePos x="0" y="0"/>
                <wp:positionH relativeFrom="column">
                  <wp:posOffset>-215900</wp:posOffset>
                </wp:positionH>
                <wp:positionV relativeFrom="paragraph">
                  <wp:posOffset>28575</wp:posOffset>
                </wp:positionV>
                <wp:extent cx="10744835" cy="1174115"/>
                <wp:effectExtent l="0" t="0" r="0" b="698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174115"/>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group w14:anchorId="56DA72AC" id="Group 2" o:spid="_x0000_s1026" style="position:absolute;margin-left:-17pt;margin-top:2.25pt;width:846.05pt;height:92.45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439911D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00F11A57">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shape w14:anchorId="029CA83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77C2B539" w14:textId="262E982E" w:rsidR="005108DF" w:rsidRPr="00B81E54" w:rsidRDefault="00F11A57" w:rsidP="00B81E54">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polyline w14:anchorId="26F95ABD"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19B9806C" w14:textId="02BE7096" w:rsidR="005108DF" w:rsidRPr="005E51A9" w:rsidRDefault="005108DF" w:rsidP="00993147">
      <w:pPr>
        <w:pStyle w:val="BodyText"/>
        <w:kinsoku w:val="0"/>
        <w:overflowPunct w:val="0"/>
        <w:spacing w:line="276" w:lineRule="auto"/>
        <w:ind w:right="134"/>
        <w:jc w:val="center"/>
        <w:rPr>
          <w:b/>
          <w:sz w:val="15"/>
          <w:szCs w:val="15"/>
        </w:rPr>
      </w:pPr>
      <w:r w:rsidRPr="005E51A9">
        <w:rPr>
          <w:b/>
          <w:sz w:val="15"/>
          <w:szCs w:val="15"/>
        </w:rPr>
        <w:t xml:space="preserve">LAND USE APPLICATION </w:t>
      </w:r>
      <w:r w:rsidR="00184746" w:rsidRPr="005E51A9">
        <w:rPr>
          <w:b/>
          <w:sz w:val="15"/>
          <w:szCs w:val="15"/>
        </w:rPr>
        <w:t>NOTICE</w:t>
      </w:r>
    </w:p>
    <w:p w14:paraId="7C8070DE" w14:textId="00F0C59D" w:rsidR="005108DF" w:rsidRPr="005E51A9" w:rsidRDefault="005108DF" w:rsidP="00EB7606">
      <w:pPr>
        <w:pStyle w:val="BodyText"/>
        <w:kinsoku w:val="0"/>
        <w:overflowPunct w:val="0"/>
        <w:spacing w:line="276" w:lineRule="auto"/>
        <w:ind w:right="134"/>
        <w:jc w:val="center"/>
        <w:rPr>
          <w:b/>
          <w:sz w:val="15"/>
          <w:szCs w:val="15"/>
        </w:rPr>
      </w:pPr>
      <w:r w:rsidRPr="005E51A9">
        <w:rPr>
          <w:b/>
          <w:sz w:val="15"/>
          <w:szCs w:val="15"/>
        </w:rPr>
        <w:t>GEORGE MUNICIPALITY</w:t>
      </w:r>
    </w:p>
    <w:p w14:paraId="6676F958" w14:textId="77777777" w:rsidR="005108DF" w:rsidRPr="005E51A9" w:rsidRDefault="005108DF" w:rsidP="00983935">
      <w:pPr>
        <w:pStyle w:val="BodyText"/>
        <w:kinsoku w:val="0"/>
        <w:overflowPunct w:val="0"/>
        <w:spacing w:line="276" w:lineRule="auto"/>
        <w:ind w:right="2135"/>
        <w:jc w:val="center"/>
        <w:rPr>
          <w:b/>
          <w:sz w:val="15"/>
          <w:szCs w:val="15"/>
        </w:rPr>
      </w:pPr>
    </w:p>
    <w:p w14:paraId="25579A48" w14:textId="08FC44B2" w:rsidR="00617763" w:rsidRPr="005E51A9" w:rsidRDefault="00C90725" w:rsidP="00993147">
      <w:pPr>
        <w:spacing w:line="276" w:lineRule="auto"/>
        <w:ind w:right="-7"/>
        <w:jc w:val="center"/>
        <w:rPr>
          <w:b/>
          <w:sz w:val="15"/>
          <w:szCs w:val="15"/>
        </w:rPr>
      </w:pPr>
      <w:r w:rsidRPr="005E51A9">
        <w:rPr>
          <w:b/>
          <w:sz w:val="15"/>
          <w:szCs w:val="15"/>
        </w:rPr>
        <w:t xml:space="preserve">APPLICATION FOR </w:t>
      </w:r>
      <w:r w:rsidR="00FB53B0" w:rsidRPr="005E51A9">
        <w:rPr>
          <w:b/>
          <w:sz w:val="15"/>
          <w:szCs w:val="15"/>
        </w:rPr>
        <w:t>REZONING AND PERMANENT DEPARTURE</w:t>
      </w:r>
      <w:r w:rsidRPr="005E51A9">
        <w:rPr>
          <w:b/>
          <w:sz w:val="15"/>
          <w:szCs w:val="15"/>
        </w:rPr>
        <w:t>:</w:t>
      </w:r>
      <w:r w:rsidR="00687547" w:rsidRPr="005E51A9">
        <w:rPr>
          <w:b/>
          <w:sz w:val="15"/>
          <w:szCs w:val="15"/>
        </w:rPr>
        <w:t xml:space="preserve"> </w:t>
      </w:r>
      <w:r w:rsidR="00FB53B0" w:rsidRPr="005E51A9">
        <w:rPr>
          <w:b/>
          <w:sz w:val="15"/>
          <w:szCs w:val="15"/>
        </w:rPr>
        <w:t xml:space="preserve">GEORGE ERF </w:t>
      </w:r>
      <w:r w:rsidR="005E51A9" w:rsidRPr="005E51A9">
        <w:rPr>
          <w:b/>
          <w:sz w:val="15"/>
          <w:szCs w:val="15"/>
        </w:rPr>
        <w:t>28683</w:t>
      </w:r>
    </w:p>
    <w:p w14:paraId="7AA13D7C" w14:textId="77777777" w:rsidR="00FB53B0" w:rsidRPr="005E51A9" w:rsidRDefault="00FB53B0" w:rsidP="00993147">
      <w:pPr>
        <w:spacing w:line="276" w:lineRule="auto"/>
        <w:ind w:right="-7"/>
        <w:jc w:val="center"/>
        <w:rPr>
          <w:b/>
          <w:sz w:val="14"/>
          <w:szCs w:val="14"/>
        </w:rPr>
      </w:pPr>
    </w:p>
    <w:p w14:paraId="01A18A12" w14:textId="1AD6D30E" w:rsidR="005108DF" w:rsidRPr="005E51A9" w:rsidRDefault="00043938" w:rsidP="00993147">
      <w:pPr>
        <w:spacing w:line="276" w:lineRule="auto"/>
        <w:ind w:right="-7"/>
        <w:jc w:val="center"/>
        <w:rPr>
          <w:sz w:val="14"/>
          <w:szCs w:val="14"/>
        </w:rPr>
      </w:pPr>
      <w:r w:rsidRPr="005E51A9">
        <w:rPr>
          <w:b/>
          <w:bCs/>
          <w:sz w:val="14"/>
          <w:szCs w:val="14"/>
        </w:rPr>
        <w:t>(</w:t>
      </w:r>
      <w:r w:rsidR="005E51A9" w:rsidRPr="005E51A9">
        <w:rPr>
          <w:sz w:val="14"/>
          <w:szCs w:val="14"/>
        </w:rPr>
        <w:t>George Erf 28683 is located at 4 Forest Road, Heatherlands, George</w:t>
      </w:r>
      <w:r w:rsidR="00687547" w:rsidRPr="005E51A9">
        <w:rPr>
          <w:sz w:val="14"/>
          <w:szCs w:val="14"/>
        </w:rPr>
        <w:t>.</w:t>
      </w:r>
      <w:r w:rsidR="00EB7606" w:rsidRPr="005E51A9">
        <w:rPr>
          <w:b/>
          <w:bCs/>
          <w:sz w:val="14"/>
          <w:szCs w:val="14"/>
        </w:rPr>
        <w:t>)</w:t>
      </w:r>
    </w:p>
    <w:p w14:paraId="369E145D" w14:textId="4E995078" w:rsidR="005108DF" w:rsidRPr="005E51A9" w:rsidRDefault="005108DF" w:rsidP="00687547">
      <w:pPr>
        <w:pStyle w:val="BodyText"/>
        <w:kinsoku w:val="0"/>
        <w:overflowPunct w:val="0"/>
        <w:spacing w:before="240" w:line="276" w:lineRule="auto"/>
        <w:ind w:right="66"/>
        <w:jc w:val="both"/>
        <w:rPr>
          <w:sz w:val="14"/>
          <w:szCs w:val="14"/>
        </w:rPr>
      </w:pPr>
      <w:r w:rsidRPr="005E51A9">
        <w:rPr>
          <w:sz w:val="14"/>
          <w:szCs w:val="14"/>
        </w:rPr>
        <w:t>Notice is hereby given in terms of Section 45 of the George Land Use Planning By-Law, 20</w:t>
      </w:r>
      <w:r w:rsidR="00C90725" w:rsidRPr="005E51A9">
        <w:rPr>
          <w:sz w:val="14"/>
          <w:szCs w:val="14"/>
        </w:rPr>
        <w:t>23</w:t>
      </w:r>
      <w:r w:rsidRPr="005E51A9">
        <w:rPr>
          <w:sz w:val="14"/>
          <w:szCs w:val="14"/>
        </w:rPr>
        <w:t xml:space="preserve"> that the under</w:t>
      </w:r>
      <w:r w:rsidR="00030DFB" w:rsidRPr="005E51A9">
        <w:rPr>
          <w:sz w:val="14"/>
          <w:szCs w:val="14"/>
        </w:rPr>
        <w:t xml:space="preserve"> </w:t>
      </w:r>
      <w:r w:rsidRPr="005E51A9">
        <w:rPr>
          <w:sz w:val="14"/>
          <w:szCs w:val="14"/>
        </w:rPr>
        <w:t>mentioned application has been</w:t>
      </w:r>
      <w:r w:rsidR="00030DFB" w:rsidRPr="005E51A9">
        <w:rPr>
          <w:sz w:val="14"/>
          <w:szCs w:val="14"/>
        </w:rPr>
        <w:t xml:space="preserve"> received on </w:t>
      </w:r>
      <w:r w:rsidR="00FB53B0" w:rsidRPr="005E51A9">
        <w:rPr>
          <w:sz w:val="14"/>
          <w:szCs w:val="14"/>
        </w:rPr>
        <w:t xml:space="preserve">George Erf </w:t>
      </w:r>
      <w:r w:rsidR="005E51A9" w:rsidRPr="005E51A9">
        <w:rPr>
          <w:sz w:val="14"/>
          <w:szCs w:val="14"/>
        </w:rPr>
        <w:t>28683</w:t>
      </w:r>
      <w:r w:rsidR="00687547" w:rsidRPr="005E51A9">
        <w:rPr>
          <w:sz w:val="14"/>
          <w:szCs w:val="14"/>
        </w:rPr>
        <w:t xml:space="preserve"> </w:t>
      </w:r>
      <w:r w:rsidRPr="005E51A9">
        <w:rPr>
          <w:sz w:val="14"/>
          <w:szCs w:val="14"/>
        </w:rPr>
        <w:t>by the George Local Municipality, Directorate: Planning and Development.</w:t>
      </w:r>
    </w:p>
    <w:p w14:paraId="6980099D" w14:textId="77777777" w:rsidR="005108DF" w:rsidRPr="005E51A9" w:rsidRDefault="005108DF" w:rsidP="00EB7606">
      <w:pPr>
        <w:pStyle w:val="BodyText"/>
        <w:kinsoku w:val="0"/>
        <w:overflowPunct w:val="0"/>
        <w:spacing w:line="276" w:lineRule="auto"/>
        <w:ind w:right="66"/>
        <w:jc w:val="both"/>
        <w:rPr>
          <w:sz w:val="14"/>
          <w:szCs w:val="14"/>
        </w:rPr>
      </w:pPr>
    </w:p>
    <w:p w14:paraId="6FFDBBAD" w14:textId="7233F549" w:rsidR="005108DF" w:rsidRPr="005E51A9" w:rsidRDefault="005108DF" w:rsidP="00EB7606">
      <w:pPr>
        <w:pStyle w:val="BodyText"/>
        <w:kinsoku w:val="0"/>
        <w:overflowPunct w:val="0"/>
        <w:spacing w:line="276" w:lineRule="auto"/>
        <w:ind w:right="66"/>
        <w:jc w:val="both"/>
        <w:rPr>
          <w:sz w:val="14"/>
          <w:szCs w:val="14"/>
        </w:rPr>
      </w:pPr>
      <w:r w:rsidRPr="005E51A9">
        <w:rPr>
          <w:sz w:val="14"/>
          <w:szCs w:val="14"/>
        </w:rPr>
        <w:t xml:space="preserve">Any objection(s) and/or comment(s) with full reasons therefore and how their interests are affected, should be lodged in writing via e-mail to the responsible Administrative Officer </w:t>
      </w:r>
      <w:r w:rsidR="00043938" w:rsidRPr="005E51A9">
        <w:rPr>
          <w:sz w:val="14"/>
          <w:szCs w:val="14"/>
        </w:rPr>
        <w:t>(</w:t>
      </w:r>
      <w:r w:rsidR="00FB53B0" w:rsidRPr="005E51A9">
        <w:rPr>
          <w:sz w:val="14"/>
          <w:szCs w:val="14"/>
        </w:rPr>
        <w:t>Primrose Nako</w:t>
      </w:r>
      <w:r w:rsidR="00F52262" w:rsidRPr="005E51A9">
        <w:rPr>
          <w:sz w:val="14"/>
          <w:szCs w:val="14"/>
        </w:rPr>
        <w:t xml:space="preserve"> - </w:t>
      </w:r>
      <w:bookmarkStart w:id="0" w:name="_Hlk139276730"/>
      <w:r w:rsidR="00FB53B0" w:rsidRPr="005E51A9">
        <w:rPr>
          <w:color w:val="0C64C0"/>
          <w:sz w:val="14"/>
          <w:szCs w:val="14"/>
          <w:u w:val="single"/>
        </w:rPr>
        <w:t>pnako</w:t>
      </w:r>
      <w:hyperlink r:id="rId7" w:tgtFrame="_blank" w:history="1">
        <w:r w:rsidR="006B7EDA" w:rsidRPr="005E51A9">
          <w:rPr>
            <w:rStyle w:val="Hyperlink"/>
            <w:color w:val="0C64C0"/>
            <w:sz w:val="14"/>
            <w:szCs w:val="14"/>
          </w:rPr>
          <w:t>@george.gov.za</w:t>
        </w:r>
      </w:hyperlink>
      <w:bookmarkEnd w:id="0"/>
      <w:r w:rsidR="00043938" w:rsidRPr="005E51A9">
        <w:rPr>
          <w:sz w:val="14"/>
          <w:szCs w:val="14"/>
        </w:rPr>
        <w:t xml:space="preserve"> </w:t>
      </w:r>
      <w:r w:rsidRPr="005E51A9">
        <w:rPr>
          <w:sz w:val="14"/>
          <w:szCs w:val="14"/>
        </w:rPr>
        <w:t>) or, if no email facility is available, via SMS to the cell phone number of the said Official (only provided on request) and/or to the applicant, in terms of Section 50 of the George Land Use Planning By- Law, 20</w:t>
      </w:r>
      <w:r w:rsidR="00C90725" w:rsidRPr="005E51A9">
        <w:rPr>
          <w:sz w:val="14"/>
          <w:szCs w:val="14"/>
        </w:rPr>
        <w:t>23</w:t>
      </w:r>
      <w:r w:rsidRPr="005E51A9">
        <w:rPr>
          <w:sz w:val="14"/>
          <w:szCs w:val="14"/>
        </w:rPr>
        <w:t xml:space="preserve">, on/or before </w:t>
      </w:r>
      <w:r w:rsidR="005E51A9" w:rsidRPr="005E51A9">
        <w:rPr>
          <w:b/>
          <w:sz w:val="14"/>
          <w:szCs w:val="14"/>
        </w:rPr>
        <w:t>13</w:t>
      </w:r>
      <w:r w:rsidR="00C474AC" w:rsidRPr="005E51A9">
        <w:rPr>
          <w:b/>
          <w:sz w:val="14"/>
          <w:szCs w:val="14"/>
        </w:rPr>
        <w:t xml:space="preserve"> </w:t>
      </w:r>
      <w:r w:rsidR="005E51A9" w:rsidRPr="005E51A9">
        <w:rPr>
          <w:b/>
          <w:sz w:val="14"/>
          <w:szCs w:val="14"/>
        </w:rPr>
        <w:t>July</w:t>
      </w:r>
      <w:r w:rsidR="00617763" w:rsidRPr="005E51A9">
        <w:rPr>
          <w:b/>
          <w:sz w:val="14"/>
          <w:szCs w:val="14"/>
        </w:rPr>
        <w:t xml:space="preserve"> </w:t>
      </w:r>
      <w:r w:rsidR="00983935" w:rsidRPr="005E51A9">
        <w:rPr>
          <w:b/>
          <w:sz w:val="14"/>
          <w:szCs w:val="14"/>
        </w:rPr>
        <w:t>202</w:t>
      </w:r>
      <w:r w:rsidR="005E51A9" w:rsidRPr="005E51A9">
        <w:rPr>
          <w:b/>
          <w:sz w:val="14"/>
          <w:szCs w:val="14"/>
        </w:rPr>
        <w:t>6</w:t>
      </w:r>
      <w:r w:rsidRPr="005E51A9">
        <w:rPr>
          <w:sz w:val="14"/>
          <w:szCs w:val="14"/>
        </w:rPr>
        <w:t xml:space="preserve"> quoting the application erf number, your property description, physical address and full contact details (email and telephone) of the person or body submitting the objection/comment, without which the Municipality/applicant cannot correspond with said person/body.</w:t>
      </w:r>
    </w:p>
    <w:p w14:paraId="7415CE69" w14:textId="77777777" w:rsidR="005108DF" w:rsidRPr="005E51A9" w:rsidRDefault="005108DF" w:rsidP="00EB7606">
      <w:pPr>
        <w:pStyle w:val="BodyText"/>
        <w:kinsoku w:val="0"/>
        <w:overflowPunct w:val="0"/>
        <w:spacing w:line="276" w:lineRule="auto"/>
        <w:ind w:right="66"/>
        <w:jc w:val="both"/>
        <w:rPr>
          <w:sz w:val="14"/>
          <w:szCs w:val="14"/>
          <w:highlight w:val="yellow"/>
        </w:rPr>
      </w:pPr>
    </w:p>
    <w:p w14:paraId="039C8803" w14:textId="3690C637" w:rsidR="005108DF" w:rsidRPr="005E51A9" w:rsidRDefault="005108DF" w:rsidP="00EB7606">
      <w:pPr>
        <w:pStyle w:val="BodyText"/>
        <w:kinsoku w:val="0"/>
        <w:overflowPunct w:val="0"/>
        <w:spacing w:line="276" w:lineRule="auto"/>
        <w:ind w:right="66"/>
        <w:jc w:val="both"/>
        <w:rPr>
          <w:sz w:val="14"/>
          <w:szCs w:val="14"/>
        </w:rPr>
      </w:pPr>
      <w:r w:rsidRPr="005E51A9">
        <w:rPr>
          <w:sz w:val="14"/>
          <w:szCs w:val="14"/>
        </w:rPr>
        <w:t>Enquiries or requests for more information on the application may be directed to the Town Planning Department on Telephone: 044 801 94</w:t>
      </w:r>
      <w:r w:rsidR="00F52262" w:rsidRPr="005E51A9">
        <w:rPr>
          <w:sz w:val="14"/>
          <w:szCs w:val="14"/>
        </w:rPr>
        <w:t>16</w:t>
      </w:r>
      <w:r w:rsidRPr="005E51A9">
        <w:rPr>
          <w:sz w:val="14"/>
          <w:szCs w:val="14"/>
        </w:rPr>
        <w:t xml:space="preserve"> or emailed to the responsible Administrative Officer: (</w:t>
      </w:r>
      <w:r w:rsidR="00FB53B0" w:rsidRPr="005E51A9">
        <w:rPr>
          <w:sz w:val="14"/>
          <w:szCs w:val="14"/>
        </w:rPr>
        <w:t>Primrose Nako</w:t>
      </w:r>
      <w:r w:rsidR="00F52262" w:rsidRPr="005E51A9">
        <w:rPr>
          <w:sz w:val="14"/>
          <w:szCs w:val="14"/>
        </w:rPr>
        <w:t xml:space="preserve"> </w:t>
      </w:r>
      <w:r w:rsidR="006B7EDA" w:rsidRPr="005E51A9">
        <w:rPr>
          <w:sz w:val="14"/>
          <w:szCs w:val="14"/>
        </w:rPr>
        <w:t>–</w:t>
      </w:r>
      <w:r w:rsidR="00F52262" w:rsidRPr="005E51A9">
        <w:rPr>
          <w:sz w:val="14"/>
          <w:szCs w:val="14"/>
        </w:rPr>
        <w:t xml:space="preserve"> </w:t>
      </w:r>
      <w:hyperlink r:id="rId8" w:history="1">
        <w:r w:rsidR="00FB53B0" w:rsidRPr="005E51A9">
          <w:rPr>
            <w:rStyle w:val="Hyperlink"/>
            <w:sz w:val="14"/>
            <w:szCs w:val="14"/>
          </w:rPr>
          <w:t>pnako@george.gov.za</w:t>
        </w:r>
      </w:hyperlink>
      <w:r w:rsidR="006B7EDA" w:rsidRPr="005E51A9">
        <w:rPr>
          <w:sz w:val="14"/>
          <w:szCs w:val="14"/>
        </w:rPr>
        <w:t xml:space="preserve"> </w:t>
      </w:r>
      <w:r w:rsidRPr="005E51A9">
        <w:rPr>
          <w:sz w:val="14"/>
          <w:szCs w:val="14"/>
        </w:rPr>
        <w:t>)</w:t>
      </w:r>
      <w:r w:rsidRPr="005E51A9">
        <w:rPr>
          <w:i/>
          <w:sz w:val="14"/>
          <w:szCs w:val="14"/>
        </w:rPr>
        <w:t xml:space="preserve"> </w:t>
      </w:r>
      <w:r w:rsidRPr="005E51A9">
        <w:rPr>
          <w:sz w:val="14"/>
          <w:szCs w:val="14"/>
        </w:rPr>
        <w:t xml:space="preserve">or the Applicant (details below). The application will also be available, on the Municipal Website </w:t>
      </w:r>
      <w:hyperlink r:id="rId9" w:history="1">
        <w:r w:rsidRPr="005E51A9">
          <w:rPr>
            <w:rStyle w:val="Hyperlink"/>
            <w:rFonts w:eastAsia="Times New Roman"/>
            <w:sz w:val="14"/>
            <w:szCs w:val="14"/>
            <w:shd w:val="clear" w:color="auto" w:fill="FFFFFF"/>
          </w:rPr>
          <w:t>https://www.george.gov.za/planning-and-development-cat/land-use-applications/land-use-submissions/</w:t>
        </w:r>
      </w:hyperlink>
      <w:r w:rsidRPr="005E51A9">
        <w:rPr>
          <w:b/>
          <w:i/>
          <w:sz w:val="14"/>
          <w:szCs w:val="14"/>
        </w:rPr>
        <w:t xml:space="preserve"> </w:t>
      </w:r>
      <w:r w:rsidRPr="005E51A9">
        <w:rPr>
          <w:sz w:val="14"/>
          <w:szCs w:val="14"/>
        </w:rPr>
        <w:t xml:space="preserve">for 30 days. Any comments/objection received after the above-mentioned closing date may be disregarded. </w:t>
      </w:r>
    </w:p>
    <w:p w14:paraId="271A83ED" w14:textId="77777777" w:rsidR="005108DF" w:rsidRPr="005E51A9" w:rsidRDefault="005108DF" w:rsidP="00EB7606">
      <w:pPr>
        <w:pStyle w:val="BodyText"/>
        <w:kinsoku w:val="0"/>
        <w:overflowPunct w:val="0"/>
        <w:spacing w:line="276" w:lineRule="auto"/>
        <w:ind w:right="66"/>
        <w:jc w:val="both"/>
        <w:rPr>
          <w:sz w:val="14"/>
          <w:szCs w:val="14"/>
          <w:highlight w:val="yellow"/>
        </w:rPr>
      </w:pPr>
    </w:p>
    <w:p w14:paraId="3F43F4B6" w14:textId="70462F4D" w:rsidR="005108DF" w:rsidRPr="005E51A9" w:rsidRDefault="005108DF" w:rsidP="00EB7606">
      <w:pPr>
        <w:pStyle w:val="BodyText"/>
        <w:kinsoku w:val="0"/>
        <w:overflowPunct w:val="0"/>
        <w:spacing w:line="276" w:lineRule="auto"/>
        <w:ind w:right="66"/>
        <w:jc w:val="both"/>
        <w:rPr>
          <w:sz w:val="14"/>
          <w:szCs w:val="14"/>
          <w:lang w:bidi="he-IL"/>
        </w:rPr>
      </w:pPr>
      <w:r w:rsidRPr="005E51A9">
        <w:rPr>
          <w:iCs/>
          <w:sz w:val="14"/>
          <w:szCs w:val="14"/>
          <w:u w:val="single"/>
        </w:rPr>
        <w:t>Reference Number</w:t>
      </w:r>
      <w:r w:rsidR="006B7EDA" w:rsidRPr="005E51A9">
        <w:rPr>
          <w:sz w:val="14"/>
          <w:szCs w:val="14"/>
        </w:rPr>
        <w:t xml:space="preserve"> </w:t>
      </w:r>
      <w:r w:rsidR="005E51A9" w:rsidRPr="005E51A9">
        <w:rPr>
          <w:sz w:val="14"/>
          <w:szCs w:val="14"/>
        </w:rPr>
        <w:t>4756576</w:t>
      </w:r>
    </w:p>
    <w:p w14:paraId="5241CFA3" w14:textId="2E8ADB9B" w:rsidR="005108DF" w:rsidRPr="005E51A9" w:rsidRDefault="005108DF" w:rsidP="00EB7606">
      <w:pPr>
        <w:pStyle w:val="BodyText"/>
        <w:kinsoku w:val="0"/>
        <w:overflowPunct w:val="0"/>
        <w:spacing w:line="276" w:lineRule="auto"/>
        <w:ind w:right="66"/>
        <w:jc w:val="both"/>
        <w:rPr>
          <w:sz w:val="14"/>
          <w:szCs w:val="14"/>
        </w:rPr>
      </w:pPr>
      <w:r w:rsidRPr="005E51A9">
        <w:rPr>
          <w:sz w:val="14"/>
          <w:szCs w:val="14"/>
          <w:u w:val="single"/>
        </w:rPr>
        <w:t>Property Description</w:t>
      </w:r>
      <w:r w:rsidR="00E64B50" w:rsidRPr="005E51A9">
        <w:rPr>
          <w:sz w:val="14"/>
          <w:szCs w:val="14"/>
        </w:rPr>
        <w:t xml:space="preserve">: </w:t>
      </w:r>
      <w:r w:rsidR="00FB53B0" w:rsidRPr="005E51A9">
        <w:rPr>
          <w:sz w:val="14"/>
          <w:szCs w:val="14"/>
        </w:rPr>
        <w:t xml:space="preserve">George Erf </w:t>
      </w:r>
      <w:r w:rsidR="005E51A9" w:rsidRPr="005E51A9">
        <w:rPr>
          <w:sz w:val="14"/>
          <w:szCs w:val="14"/>
        </w:rPr>
        <w:t>28683</w:t>
      </w:r>
    </w:p>
    <w:p w14:paraId="20795088" w14:textId="28BE4015" w:rsidR="005108DF" w:rsidRPr="005E51A9" w:rsidRDefault="005108DF" w:rsidP="00EB7606">
      <w:pPr>
        <w:pStyle w:val="BodyText"/>
        <w:kinsoku w:val="0"/>
        <w:overflowPunct w:val="0"/>
        <w:spacing w:line="276" w:lineRule="auto"/>
        <w:ind w:right="66"/>
        <w:jc w:val="both"/>
        <w:rPr>
          <w:sz w:val="14"/>
          <w:szCs w:val="14"/>
        </w:rPr>
      </w:pPr>
      <w:r w:rsidRPr="005E51A9">
        <w:rPr>
          <w:sz w:val="14"/>
          <w:szCs w:val="14"/>
          <w:u w:val="single"/>
        </w:rPr>
        <w:t>Applicant Details</w:t>
      </w:r>
      <w:r w:rsidRPr="005E51A9">
        <w:rPr>
          <w:sz w:val="14"/>
          <w:szCs w:val="14"/>
        </w:rPr>
        <w:t xml:space="preserve">: </w:t>
      </w:r>
      <w:r w:rsidR="00C90725" w:rsidRPr="005E51A9">
        <w:rPr>
          <w:sz w:val="14"/>
          <w:szCs w:val="14"/>
        </w:rPr>
        <w:t>Marike Vreken Town Planners</w:t>
      </w:r>
      <w:r w:rsidRPr="005E51A9">
        <w:rPr>
          <w:sz w:val="14"/>
          <w:szCs w:val="14"/>
        </w:rPr>
        <w:t xml:space="preserve">, </w:t>
      </w:r>
      <w:r w:rsidR="00C90725" w:rsidRPr="005E51A9">
        <w:rPr>
          <w:sz w:val="14"/>
          <w:szCs w:val="14"/>
        </w:rPr>
        <w:t>044 3820420</w:t>
      </w:r>
      <w:r w:rsidRPr="005E51A9">
        <w:rPr>
          <w:sz w:val="14"/>
          <w:szCs w:val="14"/>
        </w:rPr>
        <w:t xml:space="preserve">, </w:t>
      </w:r>
      <w:hyperlink r:id="rId10" w:history="1">
        <w:r w:rsidR="00C90725" w:rsidRPr="005E51A9">
          <w:rPr>
            <w:rStyle w:val="Hyperlink"/>
            <w:sz w:val="14"/>
            <w:szCs w:val="14"/>
          </w:rPr>
          <w:t>info@vreken.co.za</w:t>
        </w:r>
      </w:hyperlink>
      <w:r w:rsidRPr="005E51A9">
        <w:rPr>
          <w:sz w:val="14"/>
          <w:szCs w:val="14"/>
        </w:rPr>
        <w:t xml:space="preserve"> </w:t>
      </w:r>
    </w:p>
    <w:p w14:paraId="56DD3F9A" w14:textId="00DDD97B" w:rsidR="006374E9" w:rsidRPr="005E51A9" w:rsidRDefault="005108DF" w:rsidP="00EB7606">
      <w:pPr>
        <w:pStyle w:val="BodyText"/>
        <w:kinsoku w:val="0"/>
        <w:overflowPunct w:val="0"/>
        <w:spacing w:line="276" w:lineRule="auto"/>
        <w:ind w:right="66"/>
        <w:jc w:val="both"/>
        <w:rPr>
          <w:sz w:val="14"/>
          <w:szCs w:val="14"/>
        </w:rPr>
      </w:pPr>
      <w:r w:rsidRPr="005E51A9">
        <w:rPr>
          <w:sz w:val="14"/>
          <w:szCs w:val="14"/>
          <w:u w:val="single"/>
        </w:rPr>
        <w:t>Nature of Application</w:t>
      </w:r>
      <w:r w:rsidRPr="005E51A9">
        <w:rPr>
          <w:sz w:val="14"/>
          <w:szCs w:val="14"/>
        </w:rPr>
        <w:t>:</w:t>
      </w:r>
    </w:p>
    <w:p w14:paraId="010B76DC" w14:textId="1C08C0DA" w:rsidR="00687547" w:rsidRPr="005E51A9" w:rsidRDefault="005E51A9" w:rsidP="00687547">
      <w:pPr>
        <w:pStyle w:val="ListParagraph"/>
        <w:widowControl/>
        <w:numPr>
          <w:ilvl w:val="0"/>
          <w:numId w:val="27"/>
        </w:numPr>
        <w:tabs>
          <w:tab w:val="left" w:pos="1134"/>
        </w:tabs>
        <w:autoSpaceDE/>
        <w:autoSpaceDN/>
        <w:adjustRightInd/>
        <w:spacing w:line="276" w:lineRule="auto"/>
        <w:ind w:left="426" w:hanging="426"/>
        <w:jc w:val="both"/>
        <w:rPr>
          <w:rFonts w:ascii="Arial" w:eastAsiaTheme="minorHAnsi" w:hAnsi="Arial" w:cs="Arial"/>
          <w:sz w:val="14"/>
          <w:szCs w:val="14"/>
          <w:lang w:eastAsia="en-US"/>
        </w:rPr>
      </w:pPr>
      <w:r w:rsidRPr="005E51A9">
        <w:rPr>
          <w:rFonts w:ascii="Arial" w:eastAsiaTheme="minorHAnsi" w:hAnsi="Arial" w:cs="Arial"/>
          <w:sz w:val="14"/>
          <w:szCs w:val="14"/>
          <w:lang w:eastAsia="en-US"/>
        </w:rPr>
        <w:t>The rezoning of a portion of George Erf 28683 from ‘Single Residential Zone I’ to ‘Community Zone III’, in terms of Section 15(2)(a) of the George Municipality By-Law on Municipal Land Use Planning (2023) to allow a “Institution”.</w:t>
      </w:r>
    </w:p>
    <w:p w14:paraId="4990AF4E" w14:textId="7341D8DF" w:rsidR="005E51A9" w:rsidRPr="005E51A9" w:rsidRDefault="005E51A9" w:rsidP="005E51A9">
      <w:pPr>
        <w:pStyle w:val="ListParagraph"/>
        <w:widowControl/>
        <w:numPr>
          <w:ilvl w:val="0"/>
          <w:numId w:val="27"/>
        </w:numPr>
        <w:tabs>
          <w:tab w:val="left" w:pos="1080"/>
        </w:tabs>
        <w:autoSpaceDE/>
        <w:autoSpaceDN/>
        <w:adjustRightInd/>
        <w:spacing w:line="276" w:lineRule="auto"/>
        <w:ind w:left="360"/>
        <w:jc w:val="both"/>
        <w:rPr>
          <w:rFonts w:ascii="Arial" w:eastAsiaTheme="minorHAnsi" w:hAnsi="Arial" w:cs="Arial"/>
          <w:sz w:val="14"/>
          <w:szCs w:val="14"/>
          <w:lang w:eastAsia="en-US"/>
        </w:rPr>
      </w:pPr>
      <w:r w:rsidRPr="005E51A9">
        <w:rPr>
          <w:rFonts w:ascii="Arial" w:eastAsiaTheme="minorHAnsi" w:hAnsi="Arial" w:cs="Arial"/>
          <w:sz w:val="14"/>
          <w:szCs w:val="14"/>
          <w:lang w:eastAsia="en-US"/>
        </w:rPr>
        <w:t>A Permanent Departure on</w:t>
      </w:r>
      <w:r w:rsidR="0052533D">
        <w:rPr>
          <w:rFonts w:ascii="Arial" w:eastAsiaTheme="minorHAnsi" w:hAnsi="Arial" w:cs="Arial"/>
          <w:sz w:val="14"/>
          <w:szCs w:val="14"/>
          <w:lang w:eastAsia="en-US"/>
        </w:rPr>
        <w:t xml:space="preserve"> </w:t>
      </w:r>
      <w:r w:rsidRPr="005E51A9">
        <w:rPr>
          <w:rFonts w:ascii="Arial" w:eastAsiaTheme="minorHAnsi" w:hAnsi="Arial" w:cs="Arial"/>
          <w:sz w:val="14"/>
          <w:szCs w:val="14"/>
          <w:lang w:eastAsia="en-US"/>
        </w:rPr>
        <w:t xml:space="preserve">George Erf </w:t>
      </w:r>
      <w:r w:rsidR="004E7105">
        <w:rPr>
          <w:rFonts w:ascii="Arial" w:eastAsiaTheme="minorHAnsi" w:hAnsi="Arial" w:cs="Arial"/>
          <w:sz w:val="14"/>
          <w:szCs w:val="14"/>
          <w:lang w:eastAsia="en-US"/>
        </w:rPr>
        <w:t>28683</w:t>
      </w:r>
      <w:r w:rsidRPr="005E51A9">
        <w:rPr>
          <w:rFonts w:ascii="Arial" w:eastAsiaTheme="minorHAnsi" w:hAnsi="Arial" w:cs="Arial"/>
          <w:sz w:val="14"/>
          <w:szCs w:val="14"/>
          <w:lang w:eastAsia="en-US"/>
        </w:rPr>
        <w:t xml:space="preserve"> in terms of Section 15(2)(b) of the George Municipality By-Law on Municipal Land Use Planning (2023) for:</w:t>
      </w:r>
    </w:p>
    <w:p w14:paraId="4EA2268A" w14:textId="77777777" w:rsidR="005E51A9" w:rsidRPr="005E51A9" w:rsidRDefault="005E51A9" w:rsidP="005E51A9">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eastAsia="en-US"/>
        </w:rPr>
      </w:pPr>
      <w:r w:rsidRPr="005E51A9">
        <w:rPr>
          <w:rFonts w:ascii="Arial" w:eastAsiaTheme="minorHAnsi" w:hAnsi="Arial" w:cs="Arial"/>
          <w:sz w:val="14"/>
          <w:szCs w:val="14"/>
          <w:lang w:eastAsia="en-US"/>
        </w:rPr>
        <w:t>the relaxation of the eastern side building line from 5m to 1.485m to allow the existing building.</w:t>
      </w:r>
    </w:p>
    <w:p w14:paraId="3DAD68DB" w14:textId="77777777" w:rsidR="005E51A9" w:rsidRPr="005E51A9" w:rsidRDefault="005E51A9" w:rsidP="005E51A9">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eastAsia="en-US"/>
        </w:rPr>
      </w:pPr>
      <w:r w:rsidRPr="005E51A9">
        <w:rPr>
          <w:rFonts w:ascii="Arial" w:eastAsiaTheme="minorHAnsi" w:hAnsi="Arial" w:cs="Arial"/>
          <w:sz w:val="14"/>
          <w:szCs w:val="14"/>
          <w:lang w:eastAsia="en-US"/>
        </w:rPr>
        <w:t>the relaxation of the western street building line from 5m to 1.685m to allow the covered staff parking.</w:t>
      </w:r>
    </w:p>
    <w:p w14:paraId="409C628A" w14:textId="77777777" w:rsidR="005E51A9" w:rsidRPr="005E51A9" w:rsidRDefault="005E51A9" w:rsidP="005E51A9">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eastAsia="en-US"/>
        </w:rPr>
      </w:pPr>
      <w:r w:rsidRPr="005E51A9">
        <w:rPr>
          <w:rFonts w:ascii="Arial" w:eastAsiaTheme="minorHAnsi" w:hAnsi="Arial" w:cs="Arial"/>
          <w:sz w:val="14"/>
          <w:szCs w:val="14"/>
          <w:lang w:eastAsia="en-US"/>
        </w:rPr>
        <w:t>the relaxation of the southern street building line from 5m to 1,3m to allow the generator.</w:t>
      </w:r>
    </w:p>
    <w:p w14:paraId="4A7D1ED3" w14:textId="77777777" w:rsidR="005E51A9" w:rsidRPr="005E51A9" w:rsidRDefault="005E51A9" w:rsidP="005E51A9">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eastAsia="en-US"/>
        </w:rPr>
      </w:pPr>
      <w:r w:rsidRPr="005E51A9">
        <w:rPr>
          <w:rFonts w:ascii="Arial" w:eastAsiaTheme="minorHAnsi" w:hAnsi="Arial" w:cs="Arial"/>
          <w:sz w:val="14"/>
          <w:szCs w:val="14"/>
          <w:lang w:eastAsia="en-US"/>
        </w:rPr>
        <w:t>the relaxation of the minimum manoeuvring Space from 7,5m to 7m between parking spaces.</w:t>
      </w:r>
    </w:p>
    <w:p w14:paraId="5262AEF8" w14:textId="174ED683" w:rsidR="005E51A9" w:rsidRPr="005E51A9" w:rsidRDefault="005E51A9" w:rsidP="005E51A9">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eastAsia="en-US"/>
        </w:rPr>
      </w:pPr>
      <w:r w:rsidRPr="005E51A9">
        <w:rPr>
          <w:rFonts w:ascii="Arial" w:eastAsiaTheme="minorHAnsi" w:hAnsi="Arial" w:cs="Arial"/>
          <w:sz w:val="14"/>
          <w:szCs w:val="14"/>
          <w:lang w:eastAsia="en-US"/>
        </w:rPr>
        <w:t>the relaxation of the minimum combined entrance and exit way width from 5m to 3,2m,</w:t>
      </w:r>
      <w:r w:rsidR="0052533D">
        <w:rPr>
          <w:rFonts w:ascii="Arial" w:eastAsiaTheme="minorHAnsi" w:hAnsi="Arial" w:cs="Arial"/>
          <w:sz w:val="14"/>
          <w:szCs w:val="14"/>
          <w:lang w:eastAsia="en-US"/>
        </w:rPr>
        <w:t xml:space="preserve"> and </w:t>
      </w:r>
      <w:r w:rsidRPr="005E51A9">
        <w:rPr>
          <w:rFonts w:ascii="Arial" w:eastAsiaTheme="minorHAnsi" w:hAnsi="Arial" w:cs="Arial"/>
          <w:sz w:val="14"/>
          <w:szCs w:val="14"/>
          <w:lang w:eastAsia="en-US"/>
        </w:rPr>
        <w:t>the relaxation of the minimum combined entrance and exit way width from 5m to 3,4m.</w:t>
      </w:r>
    </w:p>
    <w:p w14:paraId="4664E47C" w14:textId="7CEBEFF5" w:rsidR="005E51A9" w:rsidRPr="005E51A9" w:rsidRDefault="005E51A9" w:rsidP="005E51A9">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eastAsia="en-US"/>
        </w:rPr>
      </w:pPr>
      <w:r w:rsidRPr="005E51A9">
        <w:rPr>
          <w:rFonts w:ascii="Arial" w:eastAsiaTheme="minorHAnsi" w:hAnsi="Arial" w:cs="Arial"/>
          <w:sz w:val="14"/>
          <w:szCs w:val="14"/>
          <w:lang w:eastAsia="en-US"/>
        </w:rPr>
        <w:t>the relaxation of the maximum single entrance way width from 4m to 4,5m,</w:t>
      </w:r>
      <w:r w:rsidR="0052533D">
        <w:rPr>
          <w:rFonts w:ascii="Arial" w:eastAsiaTheme="minorHAnsi" w:hAnsi="Arial" w:cs="Arial"/>
          <w:sz w:val="14"/>
          <w:szCs w:val="14"/>
          <w:lang w:eastAsia="en-US"/>
        </w:rPr>
        <w:t xml:space="preserve"> and </w:t>
      </w:r>
      <w:r w:rsidRPr="005E51A9">
        <w:rPr>
          <w:rFonts w:ascii="Arial" w:eastAsiaTheme="minorHAnsi" w:hAnsi="Arial" w:cs="Arial"/>
          <w:sz w:val="14"/>
          <w:szCs w:val="14"/>
          <w:lang w:eastAsia="en-US"/>
        </w:rPr>
        <w:t>the relaxation of the maximum single exit way width from 4m to 4,5m.</w:t>
      </w:r>
    </w:p>
    <w:p w14:paraId="279E4A75" w14:textId="77777777" w:rsidR="005E51A9" w:rsidRPr="005E51A9" w:rsidRDefault="005E51A9" w:rsidP="005E51A9">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eastAsia="en-US"/>
        </w:rPr>
      </w:pPr>
      <w:r w:rsidRPr="005E51A9">
        <w:rPr>
          <w:rFonts w:ascii="Arial" w:eastAsiaTheme="minorHAnsi" w:hAnsi="Arial" w:cs="Arial"/>
          <w:sz w:val="14"/>
          <w:szCs w:val="14"/>
          <w:lang w:eastAsia="en-US"/>
        </w:rPr>
        <w:t>the provision of an additional access point to the property from Forest Road.</w:t>
      </w:r>
    </w:p>
    <w:p w14:paraId="72F791BE" w14:textId="2A604054" w:rsidR="00687547" w:rsidRPr="005E51A9" w:rsidRDefault="00687547" w:rsidP="005E51A9">
      <w:pPr>
        <w:widowControl/>
        <w:tabs>
          <w:tab w:val="left" w:pos="1134"/>
        </w:tabs>
        <w:autoSpaceDE/>
        <w:autoSpaceDN/>
        <w:adjustRightInd/>
        <w:spacing w:line="276" w:lineRule="auto"/>
        <w:jc w:val="both"/>
        <w:rPr>
          <w:rFonts w:eastAsiaTheme="minorHAnsi"/>
          <w:sz w:val="16"/>
          <w:szCs w:val="16"/>
          <w:lang w:eastAsia="en-US"/>
        </w:rPr>
      </w:pPr>
    </w:p>
    <w:p w14:paraId="40B2FA61" w14:textId="77777777" w:rsidR="00993147" w:rsidRPr="009B7B0C" w:rsidRDefault="00993147" w:rsidP="00993147">
      <w:pPr>
        <w:jc w:val="both"/>
        <w:rPr>
          <w:rFonts w:eastAsia="Times New Roman"/>
          <w:i/>
          <w:sz w:val="14"/>
          <w:szCs w:val="20"/>
        </w:rPr>
      </w:pPr>
      <w:bookmarkStart w:id="1" w:name="_Hlk129599634"/>
      <w:r w:rsidRPr="00983935">
        <w:rPr>
          <w:rFonts w:eastAsia="Times New Roman"/>
          <w:b/>
          <w:bCs/>
          <w:i/>
          <w:sz w:val="16"/>
          <w:szCs w:val="20"/>
          <w:u w:val="single"/>
        </w:rPr>
        <w:t>ALL INTERESTED AND AFFECTED PARTIES TO NOTE:</w:t>
      </w:r>
      <w:r w:rsidRPr="00983935">
        <w:rPr>
          <w:rFonts w:eastAsia="Times New Roman"/>
          <w:i/>
          <w:sz w:val="16"/>
          <w:szCs w:val="20"/>
        </w:rPr>
        <w:t xml:space="preserve"> Should you submit a comment or objection on this land use application, you give permission in</w:t>
      </w:r>
      <w:r w:rsidRPr="00983935">
        <w:rPr>
          <w:i/>
          <w:color w:val="000000"/>
          <w:sz w:val="16"/>
          <w:szCs w:val="20"/>
          <w:lang w:val="en-US"/>
        </w:rPr>
        <w:t xml:space="preserve"> terms of the Protection of Personal Information Act (POPIA) </w:t>
      </w:r>
      <w:r w:rsidRPr="00983935">
        <w:rPr>
          <w:rFonts w:eastAsia="Times New Roman"/>
          <w:i/>
          <w:sz w:val="16"/>
          <w:szCs w:val="20"/>
        </w:rPr>
        <w:t>to the Municipality to make your information available to the public during this land use application process. If you do not want your private information made public, you need to indicate it in writing with your comments/objection.</w:t>
      </w:r>
      <w:r w:rsidRPr="009B7B0C">
        <w:rPr>
          <w:rFonts w:eastAsia="Times New Roman"/>
          <w:i/>
          <w:sz w:val="16"/>
          <w:szCs w:val="20"/>
        </w:rPr>
        <w:t xml:space="preserve"> </w:t>
      </w:r>
    </w:p>
    <w:bookmarkEnd w:id="1"/>
    <w:p w14:paraId="2D3C263E" w14:textId="77777777" w:rsidR="00993147" w:rsidRPr="00BE6EAD" w:rsidRDefault="00993147" w:rsidP="00993147">
      <w:pPr>
        <w:spacing w:line="276" w:lineRule="auto"/>
        <w:jc w:val="both"/>
        <w:rPr>
          <w:color w:val="000000"/>
          <w:sz w:val="16"/>
          <w:szCs w:val="16"/>
        </w:rPr>
      </w:pPr>
    </w:p>
    <w:p w14:paraId="4EEF39AB" w14:textId="50E41A5C" w:rsidR="00EF74B3" w:rsidRDefault="00606FFD" w:rsidP="00BA543C">
      <w:pPr>
        <w:pStyle w:val="BodyText"/>
        <w:kinsoku w:val="0"/>
        <w:overflowPunct w:val="0"/>
        <w:spacing w:line="276" w:lineRule="auto"/>
        <w:ind w:right="2135"/>
        <w:jc w:val="center"/>
        <w:rPr>
          <w:b/>
          <w:sz w:val="16"/>
          <w:szCs w:val="16"/>
        </w:rPr>
      </w:pPr>
      <w:r w:rsidRPr="00DF2864">
        <w:rPr>
          <w:b/>
          <w:sz w:val="16"/>
          <w:szCs w:val="16"/>
        </w:rPr>
        <w:t xml:space="preserve">                        </w:t>
      </w:r>
    </w:p>
    <w:p w14:paraId="59D41004" w14:textId="7DCA088B" w:rsidR="005E51A9" w:rsidRDefault="005E51A9" w:rsidP="00BA543C">
      <w:pPr>
        <w:pStyle w:val="BodyText"/>
        <w:kinsoku w:val="0"/>
        <w:overflowPunct w:val="0"/>
        <w:spacing w:line="276" w:lineRule="auto"/>
        <w:ind w:right="2135"/>
        <w:jc w:val="center"/>
        <w:rPr>
          <w:b/>
          <w:sz w:val="16"/>
          <w:szCs w:val="16"/>
        </w:rPr>
      </w:pPr>
    </w:p>
    <w:p w14:paraId="4AB6C08E" w14:textId="6005E312" w:rsidR="005E51A9" w:rsidRDefault="005E51A9" w:rsidP="00BA543C">
      <w:pPr>
        <w:pStyle w:val="BodyText"/>
        <w:kinsoku w:val="0"/>
        <w:overflowPunct w:val="0"/>
        <w:spacing w:line="276" w:lineRule="auto"/>
        <w:ind w:right="2135"/>
        <w:jc w:val="center"/>
        <w:rPr>
          <w:b/>
          <w:sz w:val="16"/>
          <w:szCs w:val="16"/>
        </w:rPr>
      </w:pPr>
    </w:p>
    <w:p w14:paraId="5CE5216C" w14:textId="5D401E0D" w:rsidR="005E51A9" w:rsidRDefault="005E51A9" w:rsidP="00BA543C">
      <w:pPr>
        <w:pStyle w:val="BodyText"/>
        <w:kinsoku w:val="0"/>
        <w:overflowPunct w:val="0"/>
        <w:spacing w:line="276" w:lineRule="auto"/>
        <w:ind w:right="2135"/>
        <w:jc w:val="center"/>
        <w:rPr>
          <w:b/>
          <w:sz w:val="16"/>
          <w:szCs w:val="16"/>
        </w:rPr>
      </w:pPr>
    </w:p>
    <w:p w14:paraId="7FCDAF30" w14:textId="10C6B5CF" w:rsidR="005E51A9" w:rsidRDefault="005E51A9" w:rsidP="00BA543C">
      <w:pPr>
        <w:pStyle w:val="BodyText"/>
        <w:kinsoku w:val="0"/>
        <w:overflowPunct w:val="0"/>
        <w:spacing w:line="276" w:lineRule="auto"/>
        <w:ind w:right="2135"/>
        <w:jc w:val="center"/>
        <w:rPr>
          <w:b/>
          <w:sz w:val="16"/>
          <w:szCs w:val="16"/>
        </w:rPr>
      </w:pPr>
    </w:p>
    <w:p w14:paraId="323972EF" w14:textId="60FAFF28" w:rsidR="005E51A9" w:rsidRDefault="005E51A9" w:rsidP="00BA543C">
      <w:pPr>
        <w:pStyle w:val="BodyText"/>
        <w:kinsoku w:val="0"/>
        <w:overflowPunct w:val="0"/>
        <w:spacing w:line="276" w:lineRule="auto"/>
        <w:ind w:right="2135"/>
        <w:jc w:val="center"/>
        <w:rPr>
          <w:b/>
          <w:sz w:val="16"/>
          <w:szCs w:val="16"/>
        </w:rPr>
      </w:pPr>
    </w:p>
    <w:p w14:paraId="181B948D" w14:textId="751E91BA" w:rsidR="005E51A9" w:rsidRDefault="005E51A9" w:rsidP="00BA543C">
      <w:pPr>
        <w:pStyle w:val="BodyText"/>
        <w:kinsoku w:val="0"/>
        <w:overflowPunct w:val="0"/>
        <w:spacing w:line="276" w:lineRule="auto"/>
        <w:ind w:right="2135"/>
        <w:jc w:val="center"/>
        <w:rPr>
          <w:b/>
          <w:sz w:val="16"/>
          <w:szCs w:val="16"/>
        </w:rPr>
      </w:pPr>
    </w:p>
    <w:p w14:paraId="30C988BA" w14:textId="3E8F20A9" w:rsidR="005E51A9" w:rsidRDefault="005E51A9" w:rsidP="00BA543C">
      <w:pPr>
        <w:pStyle w:val="BodyText"/>
        <w:kinsoku w:val="0"/>
        <w:overflowPunct w:val="0"/>
        <w:spacing w:line="276" w:lineRule="auto"/>
        <w:ind w:right="2135"/>
        <w:jc w:val="center"/>
        <w:rPr>
          <w:b/>
          <w:sz w:val="16"/>
          <w:szCs w:val="16"/>
        </w:rPr>
      </w:pPr>
    </w:p>
    <w:p w14:paraId="13E4CC1D" w14:textId="4B772A69" w:rsidR="005E51A9" w:rsidRDefault="005E51A9" w:rsidP="00BA543C">
      <w:pPr>
        <w:pStyle w:val="BodyText"/>
        <w:kinsoku w:val="0"/>
        <w:overflowPunct w:val="0"/>
        <w:spacing w:line="276" w:lineRule="auto"/>
        <w:ind w:right="2135"/>
        <w:jc w:val="center"/>
        <w:rPr>
          <w:b/>
          <w:sz w:val="16"/>
          <w:szCs w:val="16"/>
        </w:rPr>
      </w:pPr>
    </w:p>
    <w:p w14:paraId="35A2C8A0" w14:textId="40F76ABB" w:rsidR="005E51A9" w:rsidRDefault="005E51A9" w:rsidP="00BA543C">
      <w:pPr>
        <w:pStyle w:val="BodyText"/>
        <w:kinsoku w:val="0"/>
        <w:overflowPunct w:val="0"/>
        <w:spacing w:line="276" w:lineRule="auto"/>
        <w:ind w:right="2135"/>
        <w:jc w:val="center"/>
        <w:rPr>
          <w:b/>
          <w:sz w:val="16"/>
          <w:szCs w:val="16"/>
        </w:rPr>
      </w:pPr>
    </w:p>
    <w:p w14:paraId="6EC66225" w14:textId="4BB019F4" w:rsidR="005E51A9" w:rsidRDefault="005E51A9" w:rsidP="00BA543C">
      <w:pPr>
        <w:pStyle w:val="BodyText"/>
        <w:kinsoku w:val="0"/>
        <w:overflowPunct w:val="0"/>
        <w:spacing w:line="276" w:lineRule="auto"/>
        <w:ind w:right="2135"/>
        <w:jc w:val="center"/>
        <w:rPr>
          <w:b/>
          <w:sz w:val="16"/>
          <w:szCs w:val="16"/>
        </w:rPr>
      </w:pPr>
    </w:p>
    <w:p w14:paraId="3DE090DD" w14:textId="77777777" w:rsidR="005E51A9" w:rsidRDefault="005E51A9" w:rsidP="00BA543C">
      <w:pPr>
        <w:pStyle w:val="BodyText"/>
        <w:kinsoku w:val="0"/>
        <w:overflowPunct w:val="0"/>
        <w:spacing w:line="276" w:lineRule="auto"/>
        <w:ind w:right="2135"/>
        <w:jc w:val="center"/>
        <w:rPr>
          <w:b/>
          <w:sz w:val="16"/>
          <w:szCs w:val="16"/>
        </w:rPr>
      </w:pPr>
    </w:p>
    <w:p w14:paraId="05EB8B74" w14:textId="77777777" w:rsidR="00A031E0" w:rsidRDefault="00A031E0" w:rsidP="00BA543C">
      <w:pPr>
        <w:spacing w:line="276" w:lineRule="auto"/>
        <w:jc w:val="center"/>
        <w:rPr>
          <w:b/>
          <w:sz w:val="16"/>
          <w:szCs w:val="16"/>
        </w:rPr>
      </w:pPr>
    </w:p>
    <w:p w14:paraId="450346A3" w14:textId="77777777" w:rsidR="00BD3309" w:rsidRDefault="00BD3309" w:rsidP="00A031E0">
      <w:pPr>
        <w:spacing w:line="276" w:lineRule="auto"/>
        <w:jc w:val="center"/>
        <w:rPr>
          <w:b/>
          <w:sz w:val="16"/>
          <w:szCs w:val="16"/>
        </w:rPr>
      </w:pPr>
    </w:p>
    <w:p w14:paraId="5EABCF72" w14:textId="2A18DE14" w:rsidR="00A031E0" w:rsidRPr="005E51A9" w:rsidRDefault="005108DF" w:rsidP="00993147">
      <w:pPr>
        <w:spacing w:line="276" w:lineRule="auto"/>
        <w:jc w:val="center"/>
        <w:rPr>
          <w:b/>
          <w:sz w:val="15"/>
          <w:szCs w:val="15"/>
          <w:lang w:val="af-ZA"/>
        </w:rPr>
      </w:pPr>
      <w:r w:rsidRPr="00DF2864">
        <w:rPr>
          <w:b/>
          <w:sz w:val="16"/>
          <w:szCs w:val="16"/>
        </w:rPr>
        <w:t xml:space="preserve">    </w:t>
      </w:r>
      <w:r w:rsidR="00FF6C4F" w:rsidRPr="005E51A9">
        <w:rPr>
          <w:b/>
          <w:sz w:val="15"/>
          <w:szCs w:val="15"/>
          <w:lang w:val="af-ZA"/>
        </w:rPr>
        <w:t xml:space="preserve">GRONDGEBRUIK AANSOEK </w:t>
      </w:r>
      <w:r w:rsidR="00184746" w:rsidRPr="005E51A9">
        <w:rPr>
          <w:b/>
          <w:sz w:val="15"/>
          <w:szCs w:val="15"/>
          <w:lang w:val="af-ZA"/>
        </w:rPr>
        <w:t>KENNISGEWING</w:t>
      </w:r>
    </w:p>
    <w:p w14:paraId="0723CAFD" w14:textId="77777777" w:rsidR="00FF6C4F" w:rsidRPr="005E51A9" w:rsidRDefault="00FF6C4F" w:rsidP="00636099">
      <w:pPr>
        <w:spacing w:line="276" w:lineRule="auto"/>
        <w:jc w:val="center"/>
        <w:rPr>
          <w:b/>
          <w:sz w:val="15"/>
          <w:szCs w:val="15"/>
          <w:lang w:val="af-ZA"/>
        </w:rPr>
      </w:pPr>
      <w:r w:rsidRPr="005E51A9">
        <w:rPr>
          <w:b/>
          <w:sz w:val="15"/>
          <w:szCs w:val="15"/>
          <w:lang w:val="af-ZA"/>
        </w:rPr>
        <w:t>GEORGE MUNISIPALITEIT</w:t>
      </w:r>
    </w:p>
    <w:p w14:paraId="032F10A0" w14:textId="77777777" w:rsidR="00FF6C4F" w:rsidRPr="005E51A9" w:rsidRDefault="00FF6C4F" w:rsidP="00636099">
      <w:pPr>
        <w:spacing w:line="276" w:lineRule="auto"/>
        <w:jc w:val="center"/>
        <w:rPr>
          <w:b/>
          <w:sz w:val="15"/>
          <w:szCs w:val="15"/>
          <w:lang w:val="af-ZA"/>
        </w:rPr>
      </w:pPr>
    </w:p>
    <w:p w14:paraId="5FD2F9BB" w14:textId="770459DE" w:rsidR="00617763" w:rsidRPr="005E51A9" w:rsidRDefault="00983935" w:rsidP="00993147">
      <w:pPr>
        <w:spacing w:line="276" w:lineRule="auto"/>
        <w:jc w:val="center"/>
        <w:rPr>
          <w:b/>
          <w:sz w:val="15"/>
          <w:szCs w:val="15"/>
          <w:lang w:val="nl-NL"/>
        </w:rPr>
      </w:pPr>
      <w:r w:rsidRPr="005E51A9">
        <w:rPr>
          <w:b/>
          <w:sz w:val="15"/>
          <w:szCs w:val="15"/>
          <w:lang w:val="nl-NL"/>
        </w:rPr>
        <w:t xml:space="preserve">AANSOEK VIR HERSONERING &amp; </w:t>
      </w:r>
      <w:r w:rsidR="0052533D" w:rsidRPr="005E51A9">
        <w:rPr>
          <w:b/>
          <w:sz w:val="15"/>
          <w:szCs w:val="15"/>
          <w:lang w:val="nl-NL"/>
        </w:rPr>
        <w:t>P</w:t>
      </w:r>
      <w:r w:rsidR="0052533D">
        <w:rPr>
          <w:b/>
          <w:sz w:val="15"/>
          <w:szCs w:val="15"/>
          <w:lang w:val="nl-NL"/>
        </w:rPr>
        <w:t>E</w:t>
      </w:r>
      <w:r w:rsidR="0052533D" w:rsidRPr="005E51A9">
        <w:rPr>
          <w:b/>
          <w:sz w:val="15"/>
          <w:szCs w:val="15"/>
          <w:lang w:val="nl-NL"/>
        </w:rPr>
        <w:t xml:space="preserve">RMANENTE </w:t>
      </w:r>
      <w:r w:rsidR="00CE7308" w:rsidRPr="005E51A9">
        <w:rPr>
          <w:b/>
          <w:sz w:val="15"/>
          <w:szCs w:val="15"/>
          <w:lang w:val="nl-NL"/>
        </w:rPr>
        <w:t>AFWYKING</w:t>
      </w:r>
      <w:r w:rsidRPr="005E51A9">
        <w:rPr>
          <w:b/>
          <w:sz w:val="15"/>
          <w:szCs w:val="15"/>
          <w:lang w:val="nl-NL"/>
        </w:rPr>
        <w:t xml:space="preserve">: </w:t>
      </w:r>
      <w:r w:rsidR="00FB53B0" w:rsidRPr="005E51A9">
        <w:rPr>
          <w:b/>
          <w:sz w:val="15"/>
          <w:szCs w:val="15"/>
          <w:lang w:val="nl-NL"/>
        </w:rPr>
        <w:t xml:space="preserve">GEORGE ERF </w:t>
      </w:r>
      <w:r w:rsidR="005E51A9" w:rsidRPr="005E51A9">
        <w:rPr>
          <w:b/>
          <w:sz w:val="15"/>
          <w:szCs w:val="15"/>
          <w:lang w:val="nl-NL"/>
        </w:rPr>
        <w:t>28683</w:t>
      </w:r>
    </w:p>
    <w:p w14:paraId="3EA4EB4D" w14:textId="77777777" w:rsidR="00FB53B0" w:rsidRPr="00983935" w:rsidRDefault="00FB53B0" w:rsidP="00993147">
      <w:pPr>
        <w:spacing w:line="276" w:lineRule="auto"/>
        <w:jc w:val="center"/>
        <w:rPr>
          <w:b/>
          <w:sz w:val="16"/>
          <w:szCs w:val="16"/>
          <w:lang w:val="nl-NL"/>
        </w:rPr>
      </w:pPr>
    </w:p>
    <w:p w14:paraId="36C6B62D" w14:textId="0BAAD1F9" w:rsidR="00FF6C4F" w:rsidRPr="00951BA2" w:rsidRDefault="00F52262" w:rsidP="00993147">
      <w:pPr>
        <w:spacing w:line="276" w:lineRule="auto"/>
        <w:jc w:val="center"/>
        <w:rPr>
          <w:sz w:val="16"/>
          <w:szCs w:val="16"/>
          <w:lang w:val="nl-NL"/>
        </w:rPr>
      </w:pPr>
      <w:r w:rsidRPr="00A03E2B">
        <w:rPr>
          <w:sz w:val="16"/>
          <w:szCs w:val="16"/>
          <w:lang w:val="nl-NL"/>
        </w:rPr>
        <w:t>(</w:t>
      </w:r>
      <w:r w:rsidR="00CE7308" w:rsidRPr="00A03E2B">
        <w:rPr>
          <w:sz w:val="16"/>
          <w:szCs w:val="16"/>
          <w:lang w:val="nl-NL"/>
        </w:rPr>
        <w:t xml:space="preserve">George Erf </w:t>
      </w:r>
      <w:r w:rsidR="005E51A9" w:rsidRPr="00A03E2B">
        <w:rPr>
          <w:sz w:val="16"/>
          <w:szCs w:val="16"/>
          <w:lang w:val="nl-NL"/>
        </w:rPr>
        <w:t>28683</w:t>
      </w:r>
      <w:r w:rsidR="00CE7308" w:rsidRPr="00A03E2B">
        <w:rPr>
          <w:sz w:val="16"/>
          <w:szCs w:val="16"/>
          <w:lang w:val="nl-NL"/>
        </w:rPr>
        <w:t xml:space="preserve"> is geleë te </w:t>
      </w:r>
      <w:r w:rsidR="005E51A9" w:rsidRPr="00A03E2B">
        <w:rPr>
          <w:sz w:val="16"/>
          <w:szCs w:val="16"/>
          <w:lang w:val="nl-NL"/>
        </w:rPr>
        <w:t>Forest</w:t>
      </w:r>
      <w:r w:rsidR="002D2A0E" w:rsidRPr="00A03E2B">
        <w:rPr>
          <w:sz w:val="16"/>
          <w:szCs w:val="16"/>
          <w:lang w:val="nl-NL"/>
        </w:rPr>
        <w:t>straat 4</w:t>
      </w:r>
      <w:r w:rsidR="00CE7308" w:rsidRPr="00A03E2B">
        <w:rPr>
          <w:sz w:val="16"/>
          <w:szCs w:val="16"/>
          <w:lang w:val="nl-NL"/>
        </w:rPr>
        <w:t>, Heather</w:t>
      </w:r>
      <w:r w:rsidR="005E51A9" w:rsidRPr="00A03E2B">
        <w:rPr>
          <w:sz w:val="16"/>
          <w:szCs w:val="16"/>
          <w:lang w:val="nl-NL"/>
        </w:rPr>
        <w:t>lands</w:t>
      </w:r>
      <w:r w:rsidR="00CE7308" w:rsidRPr="00A03E2B">
        <w:rPr>
          <w:sz w:val="16"/>
          <w:szCs w:val="16"/>
          <w:lang w:val="nl-NL"/>
        </w:rPr>
        <w:t>, George</w:t>
      </w:r>
      <w:r w:rsidR="00FF6C4F" w:rsidRPr="00A03E2B">
        <w:rPr>
          <w:sz w:val="16"/>
          <w:szCs w:val="16"/>
          <w:lang w:val="nl-NL"/>
        </w:rPr>
        <w:t>)</w:t>
      </w:r>
    </w:p>
    <w:p w14:paraId="56063092" w14:textId="7CF88F82" w:rsidR="00FF6C4F" w:rsidRPr="0052533D" w:rsidRDefault="00544626" w:rsidP="00A03E2B">
      <w:pPr>
        <w:spacing w:before="240" w:line="276" w:lineRule="auto"/>
        <w:jc w:val="both"/>
        <w:rPr>
          <w:b/>
          <w:sz w:val="14"/>
          <w:szCs w:val="14"/>
          <w:lang w:val="af-ZA"/>
        </w:rPr>
      </w:pPr>
      <w:r w:rsidRPr="0052533D">
        <w:rPr>
          <w:sz w:val="14"/>
          <w:szCs w:val="14"/>
          <w:lang w:val="af-ZA"/>
        </w:rPr>
        <w:t xml:space="preserve">Kennis word hiermee gegee ingevolge </w:t>
      </w:r>
      <w:r w:rsidR="00FF6C4F" w:rsidRPr="0052533D">
        <w:rPr>
          <w:sz w:val="14"/>
          <w:szCs w:val="14"/>
          <w:lang w:val="af-ZA"/>
        </w:rPr>
        <w:t>Artikel 45 van die George Munisipaliteit se Verordening op Munisipale Grondgebruiksbeplanning, 20</w:t>
      </w:r>
      <w:r w:rsidR="00C90725" w:rsidRPr="0052533D">
        <w:rPr>
          <w:sz w:val="14"/>
          <w:szCs w:val="14"/>
          <w:lang w:val="af-ZA"/>
        </w:rPr>
        <w:t>23</w:t>
      </w:r>
      <w:r w:rsidR="00FF6C4F" w:rsidRPr="0052533D">
        <w:rPr>
          <w:sz w:val="14"/>
          <w:szCs w:val="14"/>
          <w:lang w:val="af-ZA"/>
        </w:rPr>
        <w:t xml:space="preserve"> dat die </w:t>
      </w:r>
      <w:r w:rsidR="00B14EBA" w:rsidRPr="0052533D">
        <w:rPr>
          <w:sz w:val="14"/>
          <w:szCs w:val="14"/>
          <w:lang w:val="af-ZA"/>
        </w:rPr>
        <w:t xml:space="preserve">George Munisipaliteit, se Direktoraat Beplanning en Ontwikkeling die </w:t>
      </w:r>
      <w:r w:rsidR="00FF6C4F" w:rsidRPr="0052533D">
        <w:rPr>
          <w:sz w:val="14"/>
          <w:szCs w:val="14"/>
          <w:lang w:val="af-ZA"/>
        </w:rPr>
        <w:t>onderstaande aansoek o</w:t>
      </w:r>
      <w:r w:rsidR="00030DFB" w:rsidRPr="0052533D">
        <w:rPr>
          <w:sz w:val="14"/>
          <w:szCs w:val="14"/>
          <w:lang w:val="af-ZA"/>
        </w:rPr>
        <w:t xml:space="preserve">ntvang </w:t>
      </w:r>
      <w:r w:rsidR="00B14EBA" w:rsidRPr="0052533D">
        <w:rPr>
          <w:sz w:val="14"/>
          <w:szCs w:val="14"/>
          <w:lang w:val="af-ZA"/>
        </w:rPr>
        <w:t xml:space="preserve">het </w:t>
      </w:r>
      <w:r w:rsidR="002E5C38" w:rsidRPr="0052533D">
        <w:rPr>
          <w:sz w:val="14"/>
          <w:szCs w:val="14"/>
          <w:lang w:val="af-ZA"/>
        </w:rPr>
        <w:t xml:space="preserve">op </w:t>
      </w:r>
      <w:r w:rsidR="00FB53B0" w:rsidRPr="0052533D">
        <w:rPr>
          <w:sz w:val="14"/>
          <w:szCs w:val="14"/>
          <w:lang w:val="af-ZA"/>
        </w:rPr>
        <w:t xml:space="preserve">George Erf </w:t>
      </w:r>
      <w:r w:rsidR="005E51A9" w:rsidRPr="0052533D">
        <w:rPr>
          <w:sz w:val="14"/>
          <w:szCs w:val="14"/>
          <w:lang w:val="af-ZA"/>
        </w:rPr>
        <w:t>28683</w:t>
      </w:r>
      <w:r w:rsidR="00B14EBA" w:rsidRPr="0052533D">
        <w:rPr>
          <w:sz w:val="14"/>
          <w:szCs w:val="14"/>
          <w:lang w:val="af-ZA"/>
        </w:rPr>
        <w:t>.</w:t>
      </w:r>
    </w:p>
    <w:p w14:paraId="46823AB0" w14:textId="77777777" w:rsidR="00FF6C4F" w:rsidRPr="0052533D" w:rsidRDefault="00FF6C4F" w:rsidP="006374E9">
      <w:pPr>
        <w:pStyle w:val="BodyText"/>
        <w:kinsoku w:val="0"/>
        <w:overflowPunct w:val="0"/>
        <w:spacing w:line="276" w:lineRule="auto"/>
        <w:ind w:right="66"/>
        <w:jc w:val="both"/>
        <w:rPr>
          <w:sz w:val="14"/>
          <w:szCs w:val="14"/>
          <w:lang w:val="af-ZA"/>
        </w:rPr>
      </w:pPr>
    </w:p>
    <w:p w14:paraId="0D125E83" w14:textId="61842424" w:rsidR="00FF6C4F" w:rsidRPr="0052533D" w:rsidRDefault="00FF6C4F" w:rsidP="006374E9">
      <w:pPr>
        <w:pStyle w:val="BodyText"/>
        <w:kinsoku w:val="0"/>
        <w:overflowPunct w:val="0"/>
        <w:spacing w:line="276" w:lineRule="auto"/>
        <w:ind w:right="66"/>
        <w:jc w:val="both"/>
        <w:rPr>
          <w:sz w:val="14"/>
          <w:szCs w:val="14"/>
          <w:lang w:val="af-ZA"/>
        </w:rPr>
      </w:pPr>
      <w:r w:rsidRPr="0052533D">
        <w:rPr>
          <w:sz w:val="14"/>
          <w:szCs w:val="14"/>
          <w:lang w:val="af-ZA"/>
        </w:rPr>
        <w:t>Enige besware en/of kommentare, insluitend volledige redes daarvoor</w:t>
      </w:r>
      <w:r w:rsidR="0052533D">
        <w:rPr>
          <w:sz w:val="14"/>
          <w:szCs w:val="14"/>
          <w:lang w:val="af-ZA"/>
        </w:rPr>
        <w:t>,</w:t>
      </w:r>
      <w:r w:rsidRPr="0052533D">
        <w:rPr>
          <w:sz w:val="14"/>
          <w:szCs w:val="14"/>
          <w:lang w:val="af-ZA"/>
        </w:rPr>
        <w:t xml:space="preserve"> en `n verduideliking van hoe die persoon se belange geraak word deur die aansoek, moet skriftelik ingedien word per e-pos by die relevante Administratiewe Beampte (</w:t>
      </w:r>
      <w:r w:rsidR="00FB53B0" w:rsidRPr="0052533D">
        <w:rPr>
          <w:sz w:val="14"/>
          <w:szCs w:val="14"/>
          <w:lang w:val="af-ZA"/>
        </w:rPr>
        <w:t>Primrose Nako</w:t>
      </w:r>
      <w:r w:rsidR="00F52262" w:rsidRPr="0052533D">
        <w:rPr>
          <w:sz w:val="14"/>
          <w:szCs w:val="14"/>
          <w:lang w:val="af-ZA"/>
        </w:rPr>
        <w:t xml:space="preserve"> </w:t>
      </w:r>
      <w:r w:rsidR="006B7EDA" w:rsidRPr="0052533D">
        <w:rPr>
          <w:sz w:val="14"/>
          <w:szCs w:val="14"/>
          <w:lang w:val="af-ZA"/>
        </w:rPr>
        <w:t>–</w:t>
      </w:r>
      <w:r w:rsidR="00F52262" w:rsidRPr="0052533D">
        <w:rPr>
          <w:sz w:val="14"/>
          <w:szCs w:val="14"/>
          <w:lang w:val="af-ZA"/>
        </w:rPr>
        <w:t xml:space="preserve"> </w:t>
      </w:r>
      <w:hyperlink r:id="rId11" w:history="1">
        <w:r w:rsidR="00FB53B0" w:rsidRPr="0052533D">
          <w:rPr>
            <w:rStyle w:val="Hyperlink"/>
            <w:sz w:val="14"/>
            <w:szCs w:val="14"/>
            <w:lang w:val="af-ZA"/>
          </w:rPr>
          <w:t>pnako@george.gov.za</w:t>
        </w:r>
      </w:hyperlink>
      <w:r w:rsidR="00FB53B0" w:rsidRPr="0052533D">
        <w:rPr>
          <w:sz w:val="14"/>
          <w:szCs w:val="14"/>
          <w:lang w:val="af-ZA"/>
        </w:rPr>
        <w:t xml:space="preserve"> </w:t>
      </w:r>
      <w:r w:rsidRPr="0052533D">
        <w:rPr>
          <w:sz w:val="14"/>
          <w:szCs w:val="14"/>
          <w:lang w:val="af-ZA"/>
        </w:rPr>
        <w:t>), of as geen e-pos fasiliteit beskikbaar is nie, per SMS na die selfoon nommer van genoemde Amptenaar (slegs beskikbaar op versoek) en/of by die applikant, in terme van Artikel 50 van die George Munisipaliteit se Verordening op Munisipale Grondgebruiksbeplanning, 20</w:t>
      </w:r>
      <w:r w:rsidR="00C90725" w:rsidRPr="0052533D">
        <w:rPr>
          <w:sz w:val="14"/>
          <w:szCs w:val="14"/>
          <w:lang w:val="af-ZA"/>
        </w:rPr>
        <w:t>23</w:t>
      </w:r>
      <w:r w:rsidRPr="0052533D">
        <w:rPr>
          <w:sz w:val="14"/>
          <w:szCs w:val="14"/>
          <w:lang w:val="af-ZA"/>
        </w:rPr>
        <w:t xml:space="preserve"> op/of voor </w:t>
      </w:r>
      <w:r w:rsidR="005E51A9" w:rsidRPr="0052533D">
        <w:rPr>
          <w:b/>
          <w:sz w:val="14"/>
          <w:szCs w:val="14"/>
          <w:lang w:val="af-ZA"/>
        </w:rPr>
        <w:t>13 Julie 2026</w:t>
      </w:r>
      <w:r w:rsidR="00983935" w:rsidRPr="0052533D">
        <w:rPr>
          <w:sz w:val="14"/>
          <w:szCs w:val="14"/>
          <w:lang w:val="af-ZA"/>
        </w:rPr>
        <w:t xml:space="preserve"> </w:t>
      </w:r>
      <w:r w:rsidRPr="0052533D">
        <w:rPr>
          <w:sz w:val="14"/>
          <w:szCs w:val="14"/>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14C082A3" w14:textId="77777777" w:rsidR="00FF6C4F" w:rsidRPr="0052533D" w:rsidRDefault="00FF6C4F" w:rsidP="00636099">
      <w:pPr>
        <w:spacing w:line="276" w:lineRule="auto"/>
        <w:jc w:val="both"/>
        <w:rPr>
          <w:b/>
          <w:sz w:val="14"/>
          <w:szCs w:val="14"/>
          <w:highlight w:val="yellow"/>
          <w:lang w:val="af-ZA"/>
        </w:rPr>
      </w:pPr>
    </w:p>
    <w:p w14:paraId="38605FC9" w14:textId="66A663C9" w:rsidR="00FF6C4F" w:rsidRPr="0052533D" w:rsidRDefault="00FF6C4F" w:rsidP="00636099">
      <w:pPr>
        <w:spacing w:line="276" w:lineRule="auto"/>
        <w:jc w:val="both"/>
        <w:rPr>
          <w:sz w:val="14"/>
          <w:szCs w:val="14"/>
          <w:lang w:val="af-ZA"/>
        </w:rPr>
      </w:pPr>
      <w:r w:rsidRPr="0052533D">
        <w:rPr>
          <w:sz w:val="14"/>
          <w:szCs w:val="14"/>
          <w:lang w:val="af-ZA"/>
        </w:rPr>
        <w:t>Navrae of verdere inligting ten opsigte van die aansoek kan gerig word aan die Stadsbeplannings Departement by Telefoon: 044</w:t>
      </w:r>
      <w:r w:rsidR="0052533D">
        <w:rPr>
          <w:sz w:val="14"/>
          <w:szCs w:val="14"/>
          <w:lang w:val="af-ZA"/>
        </w:rPr>
        <w:t>-</w:t>
      </w:r>
      <w:r w:rsidRPr="0052533D">
        <w:rPr>
          <w:sz w:val="14"/>
          <w:szCs w:val="14"/>
          <w:lang w:val="af-ZA"/>
        </w:rPr>
        <w:t>801</w:t>
      </w:r>
      <w:r w:rsidR="0052533D">
        <w:rPr>
          <w:sz w:val="14"/>
          <w:szCs w:val="14"/>
          <w:lang w:val="af-ZA"/>
        </w:rPr>
        <w:t>-</w:t>
      </w:r>
      <w:r w:rsidRPr="0052533D">
        <w:rPr>
          <w:sz w:val="14"/>
          <w:szCs w:val="14"/>
          <w:lang w:val="af-ZA"/>
        </w:rPr>
        <w:t>94</w:t>
      </w:r>
      <w:r w:rsidR="00F52262" w:rsidRPr="0052533D">
        <w:rPr>
          <w:sz w:val="14"/>
          <w:szCs w:val="14"/>
          <w:lang w:val="af-ZA"/>
        </w:rPr>
        <w:t>16</w:t>
      </w:r>
      <w:r w:rsidRPr="0052533D">
        <w:rPr>
          <w:sz w:val="14"/>
          <w:szCs w:val="14"/>
          <w:lang w:val="af-ZA"/>
        </w:rPr>
        <w:t xml:space="preserve"> of deur `</w:t>
      </w:r>
      <w:r w:rsidR="0052533D" w:rsidRPr="0052533D">
        <w:rPr>
          <w:sz w:val="14"/>
          <w:szCs w:val="14"/>
          <w:lang w:val="af-ZA"/>
        </w:rPr>
        <w:t>ŉ</w:t>
      </w:r>
      <w:r w:rsidRPr="0052533D">
        <w:rPr>
          <w:sz w:val="14"/>
          <w:szCs w:val="14"/>
          <w:lang w:val="af-ZA"/>
        </w:rPr>
        <w:t xml:space="preserve"> e-pos te rig aan die verantwoordelike Administratiewe Beampte (</w:t>
      </w:r>
      <w:r w:rsidR="00FB53B0" w:rsidRPr="0052533D">
        <w:rPr>
          <w:sz w:val="14"/>
          <w:szCs w:val="14"/>
          <w:lang w:val="af-ZA"/>
        </w:rPr>
        <w:t>Primrose Nako</w:t>
      </w:r>
      <w:r w:rsidR="00F52262" w:rsidRPr="0052533D">
        <w:rPr>
          <w:sz w:val="14"/>
          <w:szCs w:val="14"/>
          <w:lang w:val="af-ZA"/>
        </w:rPr>
        <w:t xml:space="preserve"> </w:t>
      </w:r>
      <w:r w:rsidR="006B7EDA" w:rsidRPr="0052533D">
        <w:rPr>
          <w:sz w:val="14"/>
          <w:szCs w:val="14"/>
          <w:lang w:val="af-ZA"/>
        </w:rPr>
        <w:t>–</w:t>
      </w:r>
      <w:r w:rsidR="00F52262" w:rsidRPr="0052533D">
        <w:rPr>
          <w:sz w:val="14"/>
          <w:szCs w:val="14"/>
          <w:lang w:val="af-ZA"/>
        </w:rPr>
        <w:t xml:space="preserve"> </w:t>
      </w:r>
      <w:r w:rsidR="00FB53B0" w:rsidRPr="0052533D">
        <w:rPr>
          <w:color w:val="0C64C0"/>
          <w:sz w:val="14"/>
          <w:szCs w:val="14"/>
          <w:u w:val="single"/>
          <w:lang w:val="af-ZA"/>
        </w:rPr>
        <w:t>pnako</w:t>
      </w:r>
      <w:r w:rsidR="006B7EDA" w:rsidRPr="0052533D">
        <w:rPr>
          <w:color w:val="0C64C0"/>
          <w:sz w:val="14"/>
          <w:szCs w:val="14"/>
          <w:u w:val="single"/>
          <w:lang w:val="af-ZA"/>
        </w:rPr>
        <w:t>@george.gov.za</w:t>
      </w:r>
      <w:r w:rsidRPr="0052533D">
        <w:rPr>
          <w:sz w:val="14"/>
          <w:szCs w:val="14"/>
          <w:lang w:val="af-ZA"/>
        </w:rPr>
        <w:t>)</w:t>
      </w:r>
      <w:r w:rsidRPr="0052533D">
        <w:rPr>
          <w:i/>
          <w:sz w:val="14"/>
          <w:szCs w:val="14"/>
          <w:lang w:val="af-ZA"/>
        </w:rPr>
        <w:t xml:space="preserve"> </w:t>
      </w:r>
      <w:r w:rsidRPr="0052533D">
        <w:rPr>
          <w:sz w:val="14"/>
          <w:szCs w:val="14"/>
          <w:lang w:val="af-ZA"/>
        </w:rPr>
        <w:t>of deur die applikant te kontak</w:t>
      </w:r>
      <w:r w:rsidRPr="0052533D">
        <w:rPr>
          <w:i/>
          <w:sz w:val="14"/>
          <w:szCs w:val="14"/>
          <w:lang w:val="af-ZA"/>
        </w:rPr>
        <w:t xml:space="preserve"> </w:t>
      </w:r>
      <w:r w:rsidRPr="0052533D">
        <w:rPr>
          <w:sz w:val="14"/>
          <w:szCs w:val="14"/>
          <w:lang w:val="af-ZA"/>
        </w:rPr>
        <w:t>(kontak besonderhede onderaan). Die aansoek sal ook beskikbaar wees op die Munisipale webtuiste</w:t>
      </w:r>
      <w:r w:rsidRPr="0052533D">
        <w:rPr>
          <w:rStyle w:val="Hyperlink"/>
          <w:rFonts w:eastAsia="Times New Roman"/>
          <w:sz w:val="14"/>
          <w:szCs w:val="14"/>
          <w:shd w:val="clear" w:color="auto" w:fill="FFFFFF"/>
          <w:lang w:val="af-ZA"/>
        </w:rPr>
        <w:t xml:space="preserve"> </w:t>
      </w:r>
      <w:hyperlink r:id="rId12" w:history="1">
        <w:r w:rsidRPr="0052533D">
          <w:rPr>
            <w:rStyle w:val="Hyperlink"/>
            <w:rFonts w:eastAsia="Times New Roman"/>
            <w:sz w:val="14"/>
            <w:szCs w:val="14"/>
            <w:shd w:val="clear" w:color="auto" w:fill="FFFFFF"/>
            <w:lang w:val="af-ZA"/>
          </w:rPr>
          <w:t>https://www.george.gov.za/planning-and-development-cat/land-use-applications/land-use-submissions/</w:t>
        </w:r>
      </w:hyperlink>
      <w:r w:rsidRPr="0052533D">
        <w:rPr>
          <w:rFonts w:eastAsia="Times New Roman"/>
          <w:color w:val="000000"/>
          <w:sz w:val="14"/>
          <w:szCs w:val="14"/>
          <w:shd w:val="clear" w:color="auto" w:fill="FFFFFF"/>
          <w:lang w:val="af-ZA"/>
        </w:rPr>
        <w:t xml:space="preserve"> </w:t>
      </w:r>
      <w:r w:rsidRPr="0052533D">
        <w:rPr>
          <w:sz w:val="14"/>
          <w:szCs w:val="14"/>
          <w:lang w:val="af-ZA"/>
        </w:rPr>
        <w:t xml:space="preserve">vir 30 dae. Enige kommentare/besware wat na die voorgemelde sluitingsdatum ontvang word, mag moontlik nie in ag geneem word nie.  </w:t>
      </w:r>
    </w:p>
    <w:p w14:paraId="6447812D" w14:textId="77777777" w:rsidR="00FF6C4F" w:rsidRPr="0052533D" w:rsidRDefault="00FF6C4F" w:rsidP="00636099">
      <w:pPr>
        <w:spacing w:line="276" w:lineRule="auto"/>
        <w:jc w:val="both"/>
        <w:rPr>
          <w:sz w:val="14"/>
          <w:szCs w:val="14"/>
          <w:highlight w:val="yellow"/>
          <w:lang w:val="af-ZA"/>
        </w:rPr>
      </w:pPr>
    </w:p>
    <w:p w14:paraId="26338F6A" w14:textId="520B9193" w:rsidR="00FF6C4F" w:rsidRPr="0052533D" w:rsidRDefault="00FF6C4F" w:rsidP="00636099">
      <w:pPr>
        <w:spacing w:line="276" w:lineRule="auto"/>
        <w:jc w:val="both"/>
        <w:rPr>
          <w:b/>
          <w:sz w:val="14"/>
          <w:szCs w:val="14"/>
          <w:highlight w:val="yellow"/>
          <w:lang w:val="af-ZA"/>
        </w:rPr>
      </w:pPr>
      <w:r w:rsidRPr="0052533D">
        <w:rPr>
          <w:bCs/>
          <w:iCs/>
          <w:sz w:val="14"/>
          <w:szCs w:val="14"/>
          <w:u w:val="single"/>
          <w:lang w:val="af-ZA"/>
        </w:rPr>
        <w:t>Verwysingsnommer</w:t>
      </w:r>
      <w:r w:rsidR="006B7EDA" w:rsidRPr="0052533D">
        <w:rPr>
          <w:sz w:val="14"/>
          <w:szCs w:val="14"/>
          <w:lang w:val="af-ZA"/>
        </w:rPr>
        <w:t xml:space="preserve"> </w:t>
      </w:r>
      <w:r w:rsidR="005E51A9" w:rsidRPr="0052533D">
        <w:rPr>
          <w:bCs/>
          <w:iCs/>
          <w:sz w:val="14"/>
          <w:szCs w:val="14"/>
          <w:lang w:val="af-ZA"/>
        </w:rPr>
        <w:t>4756576</w:t>
      </w:r>
    </w:p>
    <w:p w14:paraId="74D4C54A" w14:textId="74786B17" w:rsidR="00FF6C4F" w:rsidRPr="0052533D" w:rsidRDefault="00FF6C4F" w:rsidP="00636099">
      <w:pPr>
        <w:spacing w:line="276" w:lineRule="auto"/>
        <w:jc w:val="both"/>
        <w:rPr>
          <w:sz w:val="14"/>
          <w:szCs w:val="14"/>
          <w:lang w:val="af-ZA"/>
        </w:rPr>
      </w:pPr>
      <w:r w:rsidRPr="0052533D">
        <w:rPr>
          <w:sz w:val="14"/>
          <w:szCs w:val="14"/>
          <w:u w:val="single"/>
          <w:lang w:val="af-ZA"/>
        </w:rPr>
        <w:t>Eiendomsbeskrywing</w:t>
      </w:r>
      <w:r w:rsidR="00617763" w:rsidRPr="0052533D">
        <w:rPr>
          <w:sz w:val="14"/>
          <w:szCs w:val="14"/>
          <w:u w:val="single"/>
          <w:lang w:val="af-ZA"/>
        </w:rPr>
        <w:t xml:space="preserve">: </w:t>
      </w:r>
      <w:r w:rsidR="00E64B50" w:rsidRPr="0052533D">
        <w:rPr>
          <w:rFonts w:eastAsia="Times New Roman"/>
          <w:sz w:val="14"/>
          <w:szCs w:val="14"/>
          <w:lang w:val="af-ZA" w:eastAsia="en-US"/>
        </w:rPr>
        <w:t xml:space="preserve"> </w:t>
      </w:r>
      <w:r w:rsidR="00FB53B0" w:rsidRPr="0052533D">
        <w:rPr>
          <w:rFonts w:eastAsia="Times New Roman"/>
          <w:sz w:val="14"/>
          <w:szCs w:val="14"/>
          <w:lang w:val="af-ZA" w:eastAsia="en-US"/>
        </w:rPr>
        <w:t xml:space="preserve">George Erf </w:t>
      </w:r>
      <w:r w:rsidR="005E51A9" w:rsidRPr="0052533D">
        <w:rPr>
          <w:rFonts w:eastAsia="Times New Roman"/>
          <w:sz w:val="14"/>
          <w:szCs w:val="14"/>
          <w:lang w:val="af-ZA" w:eastAsia="en-US"/>
        </w:rPr>
        <w:t>28683</w:t>
      </w:r>
    </w:p>
    <w:p w14:paraId="5783EB70" w14:textId="6CB74983" w:rsidR="00FF6C4F" w:rsidRPr="0052533D" w:rsidRDefault="00FF6C4F" w:rsidP="00636099">
      <w:pPr>
        <w:spacing w:line="276" w:lineRule="auto"/>
        <w:jc w:val="both"/>
        <w:rPr>
          <w:sz w:val="14"/>
          <w:szCs w:val="14"/>
          <w:lang w:val="af-ZA"/>
        </w:rPr>
      </w:pPr>
      <w:r w:rsidRPr="0052533D">
        <w:rPr>
          <w:sz w:val="14"/>
          <w:szCs w:val="14"/>
          <w:u w:val="single"/>
          <w:lang w:val="af-ZA"/>
        </w:rPr>
        <w:t>Besonderhede van applikant</w:t>
      </w:r>
      <w:r w:rsidRPr="0052533D">
        <w:rPr>
          <w:sz w:val="14"/>
          <w:szCs w:val="14"/>
          <w:lang w:val="af-ZA"/>
        </w:rPr>
        <w:t xml:space="preserve">: </w:t>
      </w:r>
      <w:r w:rsidR="00C90725" w:rsidRPr="0052533D">
        <w:rPr>
          <w:sz w:val="14"/>
          <w:szCs w:val="14"/>
          <w:lang w:val="af-ZA"/>
        </w:rPr>
        <w:t xml:space="preserve">Marike Vreken Stadsbeplanners, 044 3820420, </w:t>
      </w:r>
      <w:hyperlink r:id="rId13" w:history="1">
        <w:r w:rsidR="00C90725" w:rsidRPr="0052533D">
          <w:rPr>
            <w:rStyle w:val="Hyperlink"/>
            <w:sz w:val="14"/>
            <w:szCs w:val="14"/>
            <w:lang w:val="af-ZA"/>
          </w:rPr>
          <w:t>info@vreken.co.za</w:t>
        </w:r>
      </w:hyperlink>
    </w:p>
    <w:p w14:paraId="20F81306" w14:textId="4D2E7ECC" w:rsidR="00993147" w:rsidRPr="0052533D" w:rsidRDefault="00FF6C4F" w:rsidP="00993147">
      <w:pPr>
        <w:spacing w:line="276" w:lineRule="auto"/>
        <w:jc w:val="both"/>
        <w:rPr>
          <w:sz w:val="14"/>
          <w:szCs w:val="14"/>
          <w:lang w:val="af-ZA"/>
        </w:rPr>
      </w:pPr>
      <w:r w:rsidRPr="0052533D">
        <w:rPr>
          <w:sz w:val="14"/>
          <w:szCs w:val="14"/>
          <w:u w:val="single"/>
          <w:lang w:val="af-ZA"/>
        </w:rPr>
        <w:t>Aard van Aansoek</w:t>
      </w:r>
      <w:r w:rsidRPr="0052533D">
        <w:rPr>
          <w:sz w:val="14"/>
          <w:szCs w:val="14"/>
          <w:lang w:val="af-ZA"/>
        </w:rPr>
        <w:t>:</w:t>
      </w:r>
    </w:p>
    <w:p w14:paraId="4CB2D5FA" w14:textId="2E4C9077" w:rsidR="000C6B60" w:rsidRPr="0052533D" w:rsidRDefault="000C6B60" w:rsidP="00FA70B9">
      <w:pPr>
        <w:pStyle w:val="ListParagraph"/>
        <w:widowControl/>
        <w:numPr>
          <w:ilvl w:val="0"/>
          <w:numId w:val="27"/>
        </w:numPr>
        <w:tabs>
          <w:tab w:val="left" w:pos="1134"/>
        </w:tabs>
        <w:autoSpaceDE/>
        <w:autoSpaceDN/>
        <w:adjustRightInd/>
        <w:spacing w:line="276" w:lineRule="auto"/>
        <w:ind w:left="426" w:hanging="426"/>
        <w:jc w:val="both"/>
        <w:rPr>
          <w:rFonts w:ascii="Arial" w:eastAsiaTheme="minorHAnsi" w:hAnsi="Arial" w:cs="Arial"/>
          <w:sz w:val="14"/>
          <w:szCs w:val="14"/>
          <w:lang w:val="af-ZA" w:eastAsia="en-US"/>
        </w:rPr>
      </w:pPr>
      <w:r w:rsidRPr="0052533D">
        <w:rPr>
          <w:rFonts w:ascii="Arial" w:eastAsiaTheme="minorHAnsi" w:hAnsi="Arial" w:cs="Arial"/>
          <w:sz w:val="14"/>
          <w:szCs w:val="14"/>
          <w:lang w:val="af-ZA" w:eastAsia="en-US"/>
        </w:rPr>
        <w:t>Die hersonering van 'n gedeelte van George Erf 28683 van 'Enkelwoon Sone I' na 'Gemeenskapsone III', ingevolge Artikel 15(2)(a) van die George Munisipaliteit se Verordening op Munisipale Grondgebruikbeplanning (2023) om 'n "Instelling" toe te laat.</w:t>
      </w:r>
    </w:p>
    <w:p w14:paraId="7705F09C" w14:textId="4029CD56" w:rsidR="000C6B60" w:rsidRPr="0052533D" w:rsidRDefault="00A03E2B" w:rsidP="00A03E2B">
      <w:pPr>
        <w:pStyle w:val="ListParagraph"/>
        <w:widowControl/>
        <w:numPr>
          <w:ilvl w:val="0"/>
          <w:numId w:val="27"/>
        </w:numPr>
        <w:tabs>
          <w:tab w:val="left" w:pos="1134"/>
        </w:tabs>
        <w:autoSpaceDE/>
        <w:autoSpaceDN/>
        <w:adjustRightInd/>
        <w:spacing w:line="276" w:lineRule="auto"/>
        <w:ind w:left="426" w:hanging="426"/>
        <w:jc w:val="both"/>
        <w:rPr>
          <w:rFonts w:ascii="Arial" w:eastAsiaTheme="minorHAnsi" w:hAnsi="Arial" w:cs="Arial"/>
          <w:sz w:val="14"/>
          <w:szCs w:val="14"/>
          <w:lang w:val="af-ZA" w:eastAsia="en-US"/>
        </w:rPr>
      </w:pPr>
      <w:r w:rsidRPr="0052533D">
        <w:rPr>
          <w:rFonts w:ascii="Arial" w:eastAsiaTheme="minorHAnsi" w:hAnsi="Arial" w:cs="Arial"/>
          <w:sz w:val="14"/>
          <w:szCs w:val="14"/>
          <w:lang w:val="af-ZA" w:eastAsia="en-US"/>
        </w:rPr>
        <w:t xml:space="preserve">’n Permanente Afwyking </w:t>
      </w:r>
      <w:r w:rsidR="0052533D">
        <w:rPr>
          <w:rFonts w:ascii="Arial" w:eastAsiaTheme="minorHAnsi" w:hAnsi="Arial" w:cs="Arial"/>
          <w:sz w:val="14"/>
          <w:szCs w:val="14"/>
          <w:lang w:val="af-ZA" w:eastAsia="en-US"/>
        </w:rPr>
        <w:t>op</w:t>
      </w:r>
      <w:r w:rsidR="0052533D" w:rsidRPr="0052533D">
        <w:rPr>
          <w:rFonts w:ascii="Arial" w:eastAsiaTheme="minorHAnsi" w:hAnsi="Arial" w:cs="Arial"/>
          <w:sz w:val="14"/>
          <w:szCs w:val="14"/>
          <w:lang w:val="af-ZA" w:eastAsia="en-US"/>
        </w:rPr>
        <w:t xml:space="preserve"> </w:t>
      </w:r>
      <w:bookmarkStart w:id="2" w:name="_GoBack"/>
      <w:bookmarkEnd w:id="2"/>
      <w:r w:rsidRPr="0052533D">
        <w:rPr>
          <w:rFonts w:ascii="Arial" w:eastAsiaTheme="minorHAnsi" w:hAnsi="Arial" w:cs="Arial"/>
          <w:sz w:val="14"/>
          <w:szCs w:val="14"/>
          <w:lang w:val="af-ZA" w:eastAsia="en-US"/>
        </w:rPr>
        <w:t xml:space="preserve">George Erf </w:t>
      </w:r>
      <w:r w:rsidR="004E7105">
        <w:rPr>
          <w:rFonts w:ascii="Arial" w:eastAsiaTheme="minorHAnsi" w:hAnsi="Arial" w:cs="Arial"/>
          <w:sz w:val="14"/>
          <w:szCs w:val="14"/>
          <w:lang w:val="af-ZA" w:eastAsia="en-US"/>
        </w:rPr>
        <w:t>28683</w:t>
      </w:r>
      <w:r w:rsidRPr="0052533D">
        <w:rPr>
          <w:rFonts w:ascii="Arial" w:eastAsiaTheme="minorHAnsi" w:hAnsi="Arial" w:cs="Arial"/>
          <w:sz w:val="14"/>
          <w:szCs w:val="14"/>
          <w:lang w:val="af-ZA" w:eastAsia="en-US"/>
        </w:rPr>
        <w:t xml:space="preserve"> </w:t>
      </w:r>
      <w:r w:rsidR="0052533D" w:rsidRPr="0052533D">
        <w:rPr>
          <w:rFonts w:ascii="Arial" w:eastAsiaTheme="minorHAnsi" w:hAnsi="Arial" w:cs="Arial"/>
          <w:sz w:val="14"/>
          <w:szCs w:val="14"/>
          <w:lang w:val="af-ZA" w:eastAsia="en-US"/>
        </w:rPr>
        <w:t>ingevolge</w:t>
      </w:r>
      <w:r w:rsidRPr="0052533D">
        <w:rPr>
          <w:rFonts w:ascii="Arial" w:eastAsiaTheme="minorHAnsi" w:hAnsi="Arial" w:cs="Arial"/>
          <w:sz w:val="14"/>
          <w:szCs w:val="14"/>
          <w:lang w:val="af-ZA" w:eastAsia="en-US"/>
        </w:rPr>
        <w:t xml:space="preserve"> Artikel 15(2)(b) van George Munisipaliteit se Verordening op Munisipale Grondgebruikbeplanning (2023) vir:</w:t>
      </w:r>
    </w:p>
    <w:p w14:paraId="39EC893B" w14:textId="1708A1EF" w:rsidR="000C6B60" w:rsidRPr="0052533D" w:rsidRDefault="000C6B60" w:rsidP="000C6B60">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val="af-ZA" w:eastAsia="en-US"/>
        </w:rPr>
      </w:pPr>
      <w:r w:rsidRPr="0052533D">
        <w:rPr>
          <w:rFonts w:ascii="Arial" w:eastAsiaTheme="minorHAnsi" w:hAnsi="Arial" w:cs="Arial"/>
          <w:sz w:val="14"/>
          <w:szCs w:val="14"/>
          <w:lang w:val="af-ZA" w:eastAsia="en-US"/>
        </w:rPr>
        <w:t>die verslapping van die oostelike syboulyn van 5m tot 1,485m om die bestaande gebou toe te laat.</w:t>
      </w:r>
    </w:p>
    <w:p w14:paraId="42598050" w14:textId="460A3514" w:rsidR="000C6B60" w:rsidRPr="0052533D" w:rsidRDefault="000C6B60" w:rsidP="000C6B60">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val="af-ZA" w:eastAsia="en-US"/>
        </w:rPr>
      </w:pPr>
      <w:r w:rsidRPr="0052533D">
        <w:rPr>
          <w:rFonts w:ascii="Arial" w:eastAsiaTheme="minorHAnsi" w:hAnsi="Arial" w:cs="Arial"/>
          <w:sz w:val="14"/>
          <w:szCs w:val="14"/>
          <w:lang w:val="af-ZA" w:eastAsia="en-US"/>
        </w:rPr>
        <w:t>die verslapping van die westelike straatboulyn van 5m tot 1.685m om die onderdak-personeelparkering toe te laat.</w:t>
      </w:r>
    </w:p>
    <w:p w14:paraId="7E9C5BC5" w14:textId="5EBF91DD" w:rsidR="000C6B60" w:rsidRPr="0052533D" w:rsidRDefault="000C6B60" w:rsidP="000C6B60">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val="af-ZA" w:eastAsia="en-US"/>
        </w:rPr>
      </w:pPr>
      <w:r w:rsidRPr="0052533D">
        <w:rPr>
          <w:rFonts w:ascii="Arial" w:eastAsiaTheme="minorHAnsi" w:hAnsi="Arial" w:cs="Arial"/>
          <w:sz w:val="14"/>
          <w:szCs w:val="14"/>
          <w:lang w:val="af-ZA" w:eastAsia="en-US"/>
        </w:rPr>
        <w:t>die verslapping van die suidelike straatboulyn van 5m tot 1,3m om die kragopwekker toe te laat.</w:t>
      </w:r>
    </w:p>
    <w:p w14:paraId="4048C408" w14:textId="50F12FAD" w:rsidR="00A03E2B" w:rsidRPr="0052533D" w:rsidRDefault="000C6B60" w:rsidP="000C6B60">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val="af-ZA" w:eastAsia="en-US"/>
        </w:rPr>
      </w:pPr>
      <w:r w:rsidRPr="0052533D">
        <w:rPr>
          <w:rFonts w:ascii="Arial" w:eastAsiaTheme="minorHAnsi" w:hAnsi="Arial" w:cs="Arial"/>
          <w:sz w:val="14"/>
          <w:szCs w:val="14"/>
          <w:lang w:val="af-ZA" w:eastAsia="en-US"/>
        </w:rPr>
        <w:t>die verslapping van die minimum maneuvreer</w:t>
      </w:r>
      <w:r w:rsidR="0052533D">
        <w:rPr>
          <w:rFonts w:ascii="Arial" w:eastAsiaTheme="minorHAnsi" w:hAnsi="Arial" w:cs="Arial"/>
          <w:sz w:val="14"/>
          <w:szCs w:val="14"/>
          <w:lang w:val="af-ZA" w:eastAsia="en-US"/>
        </w:rPr>
        <w:t xml:space="preserve"> </w:t>
      </w:r>
      <w:r w:rsidRPr="0052533D">
        <w:rPr>
          <w:rFonts w:ascii="Arial" w:eastAsiaTheme="minorHAnsi" w:hAnsi="Arial" w:cs="Arial"/>
          <w:sz w:val="14"/>
          <w:szCs w:val="14"/>
          <w:lang w:val="af-ZA" w:eastAsia="en-US"/>
        </w:rPr>
        <w:t xml:space="preserve">spasie </w:t>
      </w:r>
      <w:r w:rsidR="00A03E2B" w:rsidRPr="0052533D">
        <w:rPr>
          <w:rFonts w:ascii="Arial" w:eastAsiaTheme="minorHAnsi" w:hAnsi="Arial" w:cs="Arial"/>
          <w:sz w:val="14"/>
          <w:szCs w:val="14"/>
          <w:lang w:val="af-ZA" w:eastAsia="en-US"/>
        </w:rPr>
        <w:t>tussen parkeerplekke vanaf</w:t>
      </w:r>
      <w:r w:rsidRPr="0052533D">
        <w:rPr>
          <w:rFonts w:ascii="Arial" w:eastAsiaTheme="minorHAnsi" w:hAnsi="Arial" w:cs="Arial"/>
          <w:sz w:val="14"/>
          <w:szCs w:val="14"/>
          <w:lang w:val="af-ZA" w:eastAsia="en-US"/>
        </w:rPr>
        <w:t xml:space="preserve"> 7,5m tot 7m</w:t>
      </w:r>
      <w:r w:rsidR="00A03E2B" w:rsidRPr="0052533D">
        <w:rPr>
          <w:rFonts w:ascii="Arial" w:eastAsiaTheme="minorHAnsi" w:hAnsi="Arial" w:cs="Arial"/>
          <w:sz w:val="14"/>
          <w:szCs w:val="14"/>
          <w:lang w:val="af-ZA" w:eastAsia="en-US"/>
        </w:rPr>
        <w:t>;</w:t>
      </w:r>
    </w:p>
    <w:p w14:paraId="66200204" w14:textId="13777D7A" w:rsidR="00A03E2B" w:rsidRPr="0052533D" w:rsidRDefault="000C6B60" w:rsidP="000C6B60">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val="af-ZA" w:eastAsia="en-US"/>
        </w:rPr>
      </w:pPr>
      <w:r w:rsidRPr="0052533D">
        <w:rPr>
          <w:rFonts w:ascii="Arial" w:eastAsiaTheme="minorHAnsi" w:hAnsi="Arial" w:cs="Arial"/>
          <w:sz w:val="14"/>
          <w:szCs w:val="14"/>
          <w:lang w:val="af-ZA" w:eastAsia="en-US"/>
        </w:rPr>
        <w:t xml:space="preserve">die verslapping van die minimum gekombineerde in- en uitgang pad breedte van 5m tot 3,2m., </w:t>
      </w:r>
      <w:r w:rsidR="00A03E2B" w:rsidRPr="0052533D">
        <w:rPr>
          <w:rFonts w:ascii="Arial" w:eastAsiaTheme="minorHAnsi" w:hAnsi="Arial" w:cs="Arial"/>
          <w:sz w:val="14"/>
          <w:szCs w:val="14"/>
          <w:lang w:val="af-ZA" w:eastAsia="en-US"/>
        </w:rPr>
        <w:t>asook vanaf 5m na 3,4m;</w:t>
      </w:r>
    </w:p>
    <w:p w14:paraId="3DE7A32A" w14:textId="452FC3F5" w:rsidR="000C6B60" w:rsidRPr="0052533D" w:rsidRDefault="000C6B60" w:rsidP="000C6B60">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val="af-ZA" w:eastAsia="en-US"/>
        </w:rPr>
      </w:pPr>
      <w:r w:rsidRPr="0052533D">
        <w:rPr>
          <w:rFonts w:ascii="Arial" w:eastAsiaTheme="minorHAnsi" w:hAnsi="Arial" w:cs="Arial"/>
          <w:sz w:val="14"/>
          <w:szCs w:val="14"/>
          <w:lang w:val="af-ZA" w:eastAsia="en-US"/>
        </w:rPr>
        <w:t>die verslapping van die maksimum wydte van die enkel</w:t>
      </w:r>
      <w:r w:rsidR="0052533D">
        <w:rPr>
          <w:rFonts w:ascii="Arial" w:eastAsiaTheme="minorHAnsi" w:hAnsi="Arial" w:cs="Arial"/>
          <w:sz w:val="14"/>
          <w:szCs w:val="14"/>
          <w:lang w:val="af-ZA" w:eastAsia="en-US"/>
        </w:rPr>
        <w:t xml:space="preserve"> </w:t>
      </w:r>
      <w:r w:rsidRPr="0052533D">
        <w:rPr>
          <w:rFonts w:ascii="Arial" w:eastAsiaTheme="minorHAnsi" w:hAnsi="Arial" w:cs="Arial"/>
          <w:sz w:val="14"/>
          <w:szCs w:val="14"/>
          <w:lang w:val="af-ZA" w:eastAsia="en-US"/>
        </w:rPr>
        <w:t xml:space="preserve">ingang vanaf 4m tot 4,5m., </w:t>
      </w:r>
      <w:r w:rsidR="003E2C56" w:rsidRPr="0052533D">
        <w:rPr>
          <w:rFonts w:ascii="Arial" w:eastAsiaTheme="minorHAnsi" w:hAnsi="Arial" w:cs="Arial"/>
          <w:sz w:val="14"/>
          <w:szCs w:val="14"/>
          <w:lang w:val="af-ZA" w:eastAsia="en-US"/>
        </w:rPr>
        <w:t xml:space="preserve">asook </w:t>
      </w:r>
      <w:r w:rsidRPr="0052533D">
        <w:rPr>
          <w:rFonts w:ascii="Arial" w:eastAsiaTheme="minorHAnsi" w:hAnsi="Arial" w:cs="Arial"/>
          <w:sz w:val="14"/>
          <w:szCs w:val="14"/>
          <w:lang w:val="af-ZA" w:eastAsia="en-US"/>
        </w:rPr>
        <w:t>die verslapping van die maksimum breedte van die enkel</w:t>
      </w:r>
      <w:r w:rsidR="0052533D">
        <w:rPr>
          <w:rFonts w:ascii="Arial" w:eastAsiaTheme="minorHAnsi" w:hAnsi="Arial" w:cs="Arial"/>
          <w:sz w:val="14"/>
          <w:szCs w:val="14"/>
          <w:lang w:val="af-ZA" w:eastAsia="en-US"/>
        </w:rPr>
        <w:t xml:space="preserve"> </w:t>
      </w:r>
      <w:r w:rsidRPr="0052533D">
        <w:rPr>
          <w:rFonts w:ascii="Arial" w:eastAsiaTheme="minorHAnsi" w:hAnsi="Arial" w:cs="Arial"/>
          <w:sz w:val="14"/>
          <w:szCs w:val="14"/>
          <w:lang w:val="af-ZA" w:eastAsia="en-US"/>
        </w:rPr>
        <w:t>uitgang vanaf 4m na 4,5m.</w:t>
      </w:r>
    </w:p>
    <w:p w14:paraId="527F9403" w14:textId="6D5B6AD2" w:rsidR="000C6B60" w:rsidRPr="0052533D" w:rsidRDefault="000C6B60" w:rsidP="000C6B60">
      <w:pPr>
        <w:pStyle w:val="ListParagraph"/>
        <w:widowControl/>
        <w:numPr>
          <w:ilvl w:val="0"/>
          <w:numId w:val="27"/>
        </w:numPr>
        <w:tabs>
          <w:tab w:val="left" w:pos="1134"/>
        </w:tabs>
        <w:autoSpaceDE/>
        <w:autoSpaceDN/>
        <w:adjustRightInd/>
        <w:spacing w:line="276" w:lineRule="auto"/>
        <w:jc w:val="both"/>
        <w:rPr>
          <w:rFonts w:ascii="Arial" w:eastAsiaTheme="minorHAnsi" w:hAnsi="Arial" w:cs="Arial"/>
          <w:sz w:val="14"/>
          <w:szCs w:val="14"/>
          <w:lang w:val="af-ZA" w:eastAsia="en-US"/>
        </w:rPr>
      </w:pPr>
      <w:r w:rsidRPr="0052533D">
        <w:rPr>
          <w:rFonts w:ascii="Arial" w:eastAsiaTheme="minorHAnsi" w:hAnsi="Arial" w:cs="Arial"/>
          <w:sz w:val="14"/>
          <w:szCs w:val="14"/>
          <w:lang w:val="af-ZA" w:eastAsia="en-US"/>
        </w:rPr>
        <w:t xml:space="preserve">die voorsiening van 'n </w:t>
      </w:r>
      <w:r w:rsidR="003E2C56" w:rsidRPr="0052533D">
        <w:rPr>
          <w:rFonts w:ascii="Arial" w:eastAsiaTheme="minorHAnsi" w:hAnsi="Arial" w:cs="Arial"/>
          <w:sz w:val="14"/>
          <w:szCs w:val="14"/>
          <w:lang w:val="af-ZA" w:eastAsia="en-US"/>
        </w:rPr>
        <w:t>addisionele</w:t>
      </w:r>
      <w:r w:rsidRPr="0052533D">
        <w:rPr>
          <w:rFonts w:ascii="Arial" w:eastAsiaTheme="minorHAnsi" w:hAnsi="Arial" w:cs="Arial"/>
          <w:sz w:val="14"/>
          <w:szCs w:val="14"/>
          <w:lang w:val="af-ZA" w:eastAsia="en-US"/>
        </w:rPr>
        <w:t xml:space="preserve"> toegangspunt tot die eiendom vanaf Forest</w:t>
      </w:r>
      <w:r w:rsidR="0052533D">
        <w:rPr>
          <w:rFonts w:ascii="Arial" w:eastAsiaTheme="minorHAnsi" w:hAnsi="Arial" w:cs="Arial"/>
          <w:sz w:val="14"/>
          <w:szCs w:val="14"/>
          <w:lang w:val="af-ZA" w:eastAsia="en-US"/>
        </w:rPr>
        <w:t xml:space="preserve"> </w:t>
      </w:r>
      <w:r w:rsidRPr="0052533D">
        <w:rPr>
          <w:rFonts w:ascii="Arial" w:eastAsiaTheme="minorHAnsi" w:hAnsi="Arial" w:cs="Arial"/>
          <w:sz w:val="14"/>
          <w:szCs w:val="14"/>
          <w:lang w:val="af-ZA" w:eastAsia="en-US"/>
        </w:rPr>
        <w:t>weg</w:t>
      </w:r>
    </w:p>
    <w:p w14:paraId="53C42D10" w14:textId="77777777" w:rsidR="00E30827" w:rsidRPr="0052533D" w:rsidRDefault="00E30827" w:rsidP="00A10AAC">
      <w:pPr>
        <w:widowControl/>
        <w:tabs>
          <w:tab w:val="left" w:pos="1134"/>
        </w:tabs>
        <w:autoSpaceDE/>
        <w:autoSpaceDN/>
        <w:adjustRightInd/>
        <w:spacing w:line="276" w:lineRule="auto"/>
        <w:jc w:val="both"/>
        <w:rPr>
          <w:rFonts w:eastAsiaTheme="minorHAnsi"/>
          <w:sz w:val="14"/>
          <w:szCs w:val="14"/>
          <w:highlight w:val="yellow"/>
          <w:lang w:val="af-ZA" w:eastAsia="en-US"/>
        </w:rPr>
      </w:pPr>
    </w:p>
    <w:p w14:paraId="539504DA" w14:textId="0456DD61" w:rsidR="00993147" w:rsidRPr="0052533D" w:rsidRDefault="00993147" w:rsidP="00993147">
      <w:pPr>
        <w:jc w:val="both"/>
        <w:rPr>
          <w:bCs/>
          <w:iCs/>
          <w:sz w:val="14"/>
          <w:szCs w:val="14"/>
          <w:lang w:val="af-ZA"/>
        </w:rPr>
      </w:pPr>
      <w:r w:rsidRPr="0052533D">
        <w:rPr>
          <w:b/>
          <w:bCs/>
          <w:i/>
          <w:iCs/>
          <w:sz w:val="14"/>
          <w:szCs w:val="14"/>
          <w:u w:val="single"/>
          <w:lang w:val="af-ZA"/>
        </w:rPr>
        <w:t>ALLE GEINTERESEERDE EN GEAFFEKTEERDE PARTYE MOET KENNIS NEEM:</w:t>
      </w:r>
      <w:r w:rsidRPr="0052533D">
        <w:rPr>
          <w:i/>
          <w:iCs/>
          <w:sz w:val="14"/>
          <w:szCs w:val="14"/>
          <w:lang w:val="af-ZA"/>
        </w:rPr>
        <w:t xml:space="preserve"> Indien U kommentaar of beswaar indien op hierdie grondgebruiksaansoek, verleen U toestemming dat die Munisipaliteit in terme van die Wet </w:t>
      </w:r>
      <w:r w:rsidR="0052533D" w:rsidRPr="0052533D">
        <w:rPr>
          <w:i/>
          <w:iCs/>
          <w:sz w:val="14"/>
          <w:szCs w:val="14"/>
          <w:lang w:val="af-ZA"/>
        </w:rPr>
        <w:t>op</w:t>
      </w:r>
      <w:r w:rsidR="0052533D">
        <w:rPr>
          <w:i/>
          <w:iCs/>
          <w:sz w:val="14"/>
          <w:szCs w:val="14"/>
          <w:lang w:val="af-ZA"/>
        </w:rPr>
        <w:t xml:space="preserve"> </w:t>
      </w:r>
      <w:r w:rsidRPr="0052533D">
        <w:rPr>
          <w:i/>
          <w:iCs/>
          <w:sz w:val="14"/>
          <w:szCs w:val="14"/>
          <w:lang w:val="af-ZA"/>
        </w:rPr>
        <w:t xml:space="preserve">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p w14:paraId="2EA0381A" w14:textId="77777777" w:rsidR="00993147" w:rsidRPr="00A031E0" w:rsidRDefault="00993147" w:rsidP="00636099">
      <w:pPr>
        <w:spacing w:line="276" w:lineRule="auto"/>
        <w:jc w:val="both"/>
        <w:rPr>
          <w:bCs/>
          <w:iCs/>
          <w:sz w:val="16"/>
          <w:szCs w:val="16"/>
          <w:lang w:val="af-ZA"/>
        </w:rPr>
      </w:pPr>
    </w:p>
    <w:sectPr w:rsidR="00993147" w:rsidRPr="00A031E0">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4"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85C0735"/>
    <w:multiLevelType w:val="hybridMultilevel"/>
    <w:tmpl w:val="53065D84"/>
    <w:lvl w:ilvl="0" w:tplc="FFFFFFFF">
      <w:start w:val="1"/>
      <w:numFmt w:val="lowerRoman"/>
      <w:lvlText w:val="(%1)"/>
      <w:lvlJc w:val="left"/>
      <w:pPr>
        <w:ind w:left="1146" w:hanging="360"/>
      </w:pPr>
      <w:rPr>
        <w:rFonts w:hint="default"/>
        <w:sz w:val="16"/>
        <w:szCs w:val="16"/>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6"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EB918C7"/>
    <w:multiLevelType w:val="hybridMultilevel"/>
    <w:tmpl w:val="53065D84"/>
    <w:lvl w:ilvl="0" w:tplc="F3080E76">
      <w:start w:val="1"/>
      <w:numFmt w:val="lowerRoman"/>
      <w:lvlText w:val="(%1)"/>
      <w:lvlJc w:val="left"/>
      <w:pPr>
        <w:ind w:left="1146" w:hanging="360"/>
      </w:pPr>
      <w:rPr>
        <w:rFonts w:hint="default"/>
        <w:sz w:val="16"/>
        <w:szCs w:val="16"/>
      </w:rPr>
    </w:lvl>
    <w:lvl w:ilvl="1" w:tplc="1C090019" w:tentative="1">
      <w:start w:val="1"/>
      <w:numFmt w:val="lowerLetter"/>
      <w:lvlText w:val="%2."/>
      <w:lvlJc w:val="left"/>
      <w:pPr>
        <w:ind w:left="1866" w:hanging="360"/>
      </w:pPr>
    </w:lvl>
    <w:lvl w:ilvl="2" w:tplc="1C09001B" w:tentative="1">
      <w:start w:val="1"/>
      <w:numFmt w:val="lowerRoman"/>
      <w:lvlText w:val="%3."/>
      <w:lvlJc w:val="right"/>
      <w:pPr>
        <w:ind w:left="2586" w:hanging="180"/>
      </w:pPr>
    </w:lvl>
    <w:lvl w:ilvl="3" w:tplc="1C09000F" w:tentative="1">
      <w:start w:val="1"/>
      <w:numFmt w:val="decimal"/>
      <w:lvlText w:val="%4."/>
      <w:lvlJc w:val="left"/>
      <w:pPr>
        <w:ind w:left="3306" w:hanging="360"/>
      </w:pPr>
    </w:lvl>
    <w:lvl w:ilvl="4" w:tplc="1C090019" w:tentative="1">
      <w:start w:val="1"/>
      <w:numFmt w:val="lowerLetter"/>
      <w:lvlText w:val="%5."/>
      <w:lvlJc w:val="left"/>
      <w:pPr>
        <w:ind w:left="4026" w:hanging="360"/>
      </w:pPr>
    </w:lvl>
    <w:lvl w:ilvl="5" w:tplc="1C09001B" w:tentative="1">
      <w:start w:val="1"/>
      <w:numFmt w:val="lowerRoman"/>
      <w:lvlText w:val="%6."/>
      <w:lvlJc w:val="right"/>
      <w:pPr>
        <w:ind w:left="4746" w:hanging="180"/>
      </w:pPr>
    </w:lvl>
    <w:lvl w:ilvl="6" w:tplc="1C09000F" w:tentative="1">
      <w:start w:val="1"/>
      <w:numFmt w:val="decimal"/>
      <w:lvlText w:val="%7."/>
      <w:lvlJc w:val="left"/>
      <w:pPr>
        <w:ind w:left="5466" w:hanging="360"/>
      </w:pPr>
    </w:lvl>
    <w:lvl w:ilvl="7" w:tplc="1C090019" w:tentative="1">
      <w:start w:val="1"/>
      <w:numFmt w:val="lowerLetter"/>
      <w:lvlText w:val="%8."/>
      <w:lvlJc w:val="left"/>
      <w:pPr>
        <w:ind w:left="6186" w:hanging="360"/>
      </w:pPr>
    </w:lvl>
    <w:lvl w:ilvl="8" w:tplc="1C09001B" w:tentative="1">
      <w:start w:val="1"/>
      <w:numFmt w:val="lowerRoman"/>
      <w:lvlText w:val="%9."/>
      <w:lvlJc w:val="right"/>
      <w:pPr>
        <w:ind w:left="6906" w:hanging="180"/>
      </w:pPr>
    </w:lvl>
  </w:abstractNum>
  <w:abstractNum w:abstractNumId="1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769789A"/>
    <w:multiLevelType w:val="hybridMultilevel"/>
    <w:tmpl w:val="1C52DF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84A1EAC"/>
    <w:multiLevelType w:val="hybridMultilevel"/>
    <w:tmpl w:val="C588681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C647BFD"/>
    <w:multiLevelType w:val="hybridMultilevel"/>
    <w:tmpl w:val="7FB82F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6"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2"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3"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6965209F"/>
    <w:multiLevelType w:val="hybridMultilevel"/>
    <w:tmpl w:val="57805B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28"/>
  </w:num>
  <w:num w:numId="2">
    <w:abstractNumId w:val="1"/>
  </w:num>
  <w:num w:numId="3">
    <w:abstractNumId w:val="4"/>
  </w:num>
  <w:num w:numId="4">
    <w:abstractNumId w:val="11"/>
  </w:num>
  <w:num w:numId="5">
    <w:abstractNumId w:val="9"/>
  </w:num>
  <w:num w:numId="6">
    <w:abstractNumId w:val="7"/>
  </w:num>
  <w:num w:numId="7">
    <w:abstractNumId w:val="3"/>
  </w:num>
  <w:num w:numId="8">
    <w:abstractNumId w:val="0"/>
  </w:num>
  <w:num w:numId="9">
    <w:abstractNumId w:val="21"/>
  </w:num>
  <w:num w:numId="10">
    <w:abstractNumId w:val="16"/>
  </w:num>
  <w:num w:numId="11">
    <w:abstractNumId w:val="23"/>
  </w:num>
  <w:num w:numId="12">
    <w:abstractNumId w:val="15"/>
  </w:num>
  <w:num w:numId="13">
    <w:abstractNumId w:val="22"/>
  </w:num>
  <w:num w:numId="14">
    <w:abstractNumId w:val="27"/>
  </w:num>
  <w:num w:numId="15">
    <w:abstractNumId w:val="6"/>
  </w:num>
  <w:num w:numId="16">
    <w:abstractNumId w:val="26"/>
  </w:num>
  <w:num w:numId="17">
    <w:abstractNumId w:val="8"/>
  </w:num>
  <w:num w:numId="18">
    <w:abstractNumId w:val="19"/>
  </w:num>
  <w:num w:numId="19">
    <w:abstractNumId w:val="18"/>
  </w:num>
  <w:num w:numId="20">
    <w:abstractNumId w:val="20"/>
  </w:num>
  <w:num w:numId="21">
    <w:abstractNumId w:val="24"/>
  </w:num>
  <w:num w:numId="22">
    <w:abstractNumId w:val="2"/>
  </w:num>
  <w:num w:numId="23">
    <w:abstractNumId w:val="17"/>
  </w:num>
  <w:num w:numId="24">
    <w:abstractNumId w:val="12"/>
  </w:num>
  <w:num w:numId="25">
    <w:abstractNumId w:val="25"/>
  </w:num>
  <w:num w:numId="26">
    <w:abstractNumId w:val="14"/>
  </w:num>
  <w:num w:numId="27">
    <w:abstractNumId w:val="13"/>
  </w:num>
  <w:num w:numId="28">
    <w:abstractNumId w:val="10"/>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IwNDM1sTQxMTcxMzRQ0lEKTi0uzszPAykwrAUAYhV1CCwAAAA="/>
  </w:docVars>
  <w:rsids>
    <w:rsidRoot w:val="00175FFA"/>
    <w:rsid w:val="00017CD9"/>
    <w:rsid w:val="00030DFB"/>
    <w:rsid w:val="00043938"/>
    <w:rsid w:val="000459F9"/>
    <w:rsid w:val="00052BCD"/>
    <w:rsid w:val="00081173"/>
    <w:rsid w:val="000959C5"/>
    <w:rsid w:val="000C4E66"/>
    <w:rsid w:val="000C6B60"/>
    <w:rsid w:val="000D4F5C"/>
    <w:rsid w:val="000D6C60"/>
    <w:rsid w:val="000F53EA"/>
    <w:rsid w:val="001448AF"/>
    <w:rsid w:val="001655A4"/>
    <w:rsid w:val="00175FFA"/>
    <w:rsid w:val="00181ED8"/>
    <w:rsid w:val="00184746"/>
    <w:rsid w:val="00190FCE"/>
    <w:rsid w:val="001B00F6"/>
    <w:rsid w:val="001D2872"/>
    <w:rsid w:val="00222DA3"/>
    <w:rsid w:val="00247C0C"/>
    <w:rsid w:val="00253693"/>
    <w:rsid w:val="00280313"/>
    <w:rsid w:val="002D2A0E"/>
    <w:rsid w:val="002E5C38"/>
    <w:rsid w:val="00315634"/>
    <w:rsid w:val="00322690"/>
    <w:rsid w:val="00347C79"/>
    <w:rsid w:val="003876CD"/>
    <w:rsid w:val="00387DA6"/>
    <w:rsid w:val="003923DC"/>
    <w:rsid w:val="003B77DA"/>
    <w:rsid w:val="003D3A96"/>
    <w:rsid w:val="003E2C56"/>
    <w:rsid w:val="00405EF4"/>
    <w:rsid w:val="0042224F"/>
    <w:rsid w:val="00440092"/>
    <w:rsid w:val="004552E2"/>
    <w:rsid w:val="00463D0E"/>
    <w:rsid w:val="004873E5"/>
    <w:rsid w:val="004D36AC"/>
    <w:rsid w:val="004E7105"/>
    <w:rsid w:val="005108DF"/>
    <w:rsid w:val="0052533D"/>
    <w:rsid w:val="00526BA6"/>
    <w:rsid w:val="00544626"/>
    <w:rsid w:val="00546A1C"/>
    <w:rsid w:val="0057405B"/>
    <w:rsid w:val="0058581D"/>
    <w:rsid w:val="005B3FF3"/>
    <w:rsid w:val="005E4888"/>
    <w:rsid w:val="005E51A9"/>
    <w:rsid w:val="00606BA6"/>
    <w:rsid w:val="00606FFD"/>
    <w:rsid w:val="00617763"/>
    <w:rsid w:val="00620800"/>
    <w:rsid w:val="0063013C"/>
    <w:rsid w:val="00634DF4"/>
    <w:rsid w:val="00636099"/>
    <w:rsid w:val="006374E9"/>
    <w:rsid w:val="00641E8F"/>
    <w:rsid w:val="00662F7F"/>
    <w:rsid w:val="006677CA"/>
    <w:rsid w:val="00687547"/>
    <w:rsid w:val="006B79E1"/>
    <w:rsid w:val="006B7EDA"/>
    <w:rsid w:val="006E1230"/>
    <w:rsid w:val="00706A23"/>
    <w:rsid w:val="00721F22"/>
    <w:rsid w:val="00756884"/>
    <w:rsid w:val="00782EAF"/>
    <w:rsid w:val="00791327"/>
    <w:rsid w:val="007A1925"/>
    <w:rsid w:val="007A3464"/>
    <w:rsid w:val="007A59E3"/>
    <w:rsid w:val="0083182A"/>
    <w:rsid w:val="00845EF0"/>
    <w:rsid w:val="00870DDE"/>
    <w:rsid w:val="008D2295"/>
    <w:rsid w:val="008F4D9A"/>
    <w:rsid w:val="008F7DA9"/>
    <w:rsid w:val="00951BA2"/>
    <w:rsid w:val="0096730E"/>
    <w:rsid w:val="00980ECF"/>
    <w:rsid w:val="00983935"/>
    <w:rsid w:val="00993147"/>
    <w:rsid w:val="00996182"/>
    <w:rsid w:val="009A264E"/>
    <w:rsid w:val="009A2AC1"/>
    <w:rsid w:val="00A031E0"/>
    <w:rsid w:val="00A03E2B"/>
    <w:rsid w:val="00A10AAC"/>
    <w:rsid w:val="00A92E5C"/>
    <w:rsid w:val="00AC3F01"/>
    <w:rsid w:val="00B14EBA"/>
    <w:rsid w:val="00B34C14"/>
    <w:rsid w:val="00B81E54"/>
    <w:rsid w:val="00BA543C"/>
    <w:rsid w:val="00BD3309"/>
    <w:rsid w:val="00C20526"/>
    <w:rsid w:val="00C26CC4"/>
    <w:rsid w:val="00C35624"/>
    <w:rsid w:val="00C36A03"/>
    <w:rsid w:val="00C474AC"/>
    <w:rsid w:val="00C90725"/>
    <w:rsid w:val="00CB3144"/>
    <w:rsid w:val="00CC49D1"/>
    <w:rsid w:val="00CD0EC1"/>
    <w:rsid w:val="00CD57B0"/>
    <w:rsid w:val="00CD7A45"/>
    <w:rsid w:val="00CE7308"/>
    <w:rsid w:val="00D0662A"/>
    <w:rsid w:val="00D10BBB"/>
    <w:rsid w:val="00D206CB"/>
    <w:rsid w:val="00D65095"/>
    <w:rsid w:val="00DE4FC9"/>
    <w:rsid w:val="00DF2864"/>
    <w:rsid w:val="00E30827"/>
    <w:rsid w:val="00E57EFD"/>
    <w:rsid w:val="00E64B50"/>
    <w:rsid w:val="00E801ED"/>
    <w:rsid w:val="00E87D4A"/>
    <w:rsid w:val="00EB6658"/>
    <w:rsid w:val="00EB7606"/>
    <w:rsid w:val="00EF74B3"/>
    <w:rsid w:val="00F11A57"/>
    <w:rsid w:val="00F52262"/>
    <w:rsid w:val="00F67026"/>
    <w:rsid w:val="00F80785"/>
    <w:rsid w:val="00F831BF"/>
    <w:rsid w:val="00F9354C"/>
    <w:rsid w:val="00F97790"/>
    <w:rsid w:val="00FA70B9"/>
    <w:rsid w:val="00FB53B0"/>
    <w:rsid w:val="00FC3F28"/>
    <w:rsid w:val="00FF1E46"/>
    <w:rsid w:val="00FF3B17"/>
    <w:rsid w:val="00FF6C4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6E2E2255-F33D-4DC6-BF6C-1F8A4CB92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 w:type="character" w:styleId="UnresolvedMention">
    <w:name w:val="Unresolved Mention"/>
    <w:basedOn w:val="DefaultParagraphFont"/>
    <w:uiPriority w:val="99"/>
    <w:semiHidden/>
    <w:unhideWhenUsed/>
    <w:rsid w:val="00C90725"/>
    <w:rPr>
      <w:color w:val="605E5C"/>
      <w:shd w:val="clear" w:color="auto" w:fill="E1DFDD"/>
    </w:rPr>
  </w:style>
  <w:style w:type="paragraph" w:styleId="Revision">
    <w:name w:val="Revision"/>
    <w:hidden/>
    <w:uiPriority w:val="99"/>
    <w:semiHidden/>
    <w:rsid w:val="00544626"/>
    <w:pPr>
      <w:spacing w:after="0" w:line="240" w:lineRule="auto"/>
    </w:pPr>
    <w:rPr>
      <w:rFonts w:ascii="Arial" w:hAnsi="Arial" w:cs="Arial"/>
    </w:rPr>
  </w:style>
  <w:style w:type="paragraph" w:styleId="BalloonText">
    <w:name w:val="Balloon Text"/>
    <w:basedOn w:val="Normal"/>
    <w:link w:val="BalloonTextChar"/>
    <w:uiPriority w:val="99"/>
    <w:semiHidden/>
    <w:unhideWhenUsed/>
    <w:rsid w:val="005253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53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nako@george.gov.za" TargetMode="External"/><Relationship Id="rId13" Type="http://schemas.openxmlformats.org/officeDocument/2006/relationships/hyperlink" Target="mailto:info@vreken.co.za" TargetMode="External"/><Relationship Id="rId3" Type="http://schemas.openxmlformats.org/officeDocument/2006/relationships/styles" Target="styles.xml"/><Relationship Id="rId7" Type="http://schemas.openxmlformats.org/officeDocument/2006/relationships/hyperlink" Target="mailto:lwaring@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pnako@george.gov.z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vreken.co.za" TargetMode="External"/><Relationship Id="rId4" Type="http://schemas.openxmlformats.org/officeDocument/2006/relationships/settings" Target="settings.xml"/><Relationship Id="rId9" Type="http://schemas.openxmlformats.org/officeDocument/2006/relationships/hyperlink" Target="https://www.george.gov.za/planning-and-development-cat/land-use-applications/land-use-submissio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CA1F4F-45D9-4214-BCBC-F79EEE45F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Pages>
  <Words>1074</Words>
  <Characters>6710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Reception</cp:lastModifiedBy>
  <cp:revision>8</cp:revision>
  <cp:lastPrinted>2023-07-05T07:34:00Z</cp:lastPrinted>
  <dcterms:created xsi:type="dcterms:W3CDTF">2026-06-05T09:43:00Z</dcterms:created>
  <dcterms:modified xsi:type="dcterms:W3CDTF">2026-06-09T07:37:00Z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58a76cad662456e07b71fbd10f090a8898b45bc4747c665eaf3c4ef64342c288</vt:lpwstr>
  </property>
</Properties>
</file>